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22F14" w14:textId="4BAE1571" w:rsidR="00C60D56" w:rsidRPr="00C60D56" w:rsidRDefault="0051401D" w:rsidP="0051401D">
      <w:pPr>
        <w:tabs>
          <w:tab w:val="left" w:pos="826"/>
          <w:tab w:val="left" w:pos="1443"/>
          <w:tab w:val="center" w:pos="4680"/>
        </w:tabs>
        <w:rPr>
          <w:sz w:val="28"/>
          <w:szCs w:val="28"/>
        </w:rPr>
      </w:pPr>
      <w:r>
        <w:rPr>
          <w:sz w:val="28"/>
          <w:szCs w:val="28"/>
        </w:rPr>
        <w:tab/>
      </w:r>
      <w:r>
        <w:rPr>
          <w:sz w:val="28"/>
          <w:szCs w:val="28"/>
        </w:rPr>
        <w:tab/>
      </w:r>
      <w:r>
        <w:rPr>
          <w:sz w:val="28"/>
          <w:szCs w:val="28"/>
        </w:rPr>
        <w:tab/>
      </w:r>
      <w:r>
        <w:rPr>
          <w:sz w:val="28"/>
          <w:szCs w:val="28"/>
        </w:rPr>
        <w:tab/>
      </w:r>
      <w:r w:rsidR="00C60D56" w:rsidRPr="00C60D56">
        <w:rPr>
          <w:sz w:val="28"/>
          <w:szCs w:val="28"/>
        </w:rPr>
        <w:t>Table of Contents</w:t>
      </w:r>
    </w:p>
    <w:p w14:paraId="346D809F" w14:textId="26EC47A6" w:rsidR="009D4A23" w:rsidRDefault="00B46994" w:rsidP="009D4A23">
      <w:pPr>
        <w:pStyle w:val="TOC1"/>
        <w:rPr>
          <w:rFonts w:asciiTheme="minorHAnsi" w:eastAsiaTheme="minorEastAsia" w:hAnsiTheme="minorHAnsi"/>
          <w:noProof/>
          <w:sz w:val="22"/>
        </w:rPr>
      </w:pPr>
      <w:hyperlink w:anchor="_Toc94256051" w:history="1">
        <w:r w:rsidR="009D4A23" w:rsidRPr="0086272F">
          <w:rPr>
            <w:rStyle w:val="Hyperlink"/>
            <w:noProof/>
          </w:rPr>
          <w:t>Article 1.</w:t>
        </w:r>
        <w:r w:rsidR="009D4A23">
          <w:rPr>
            <w:rFonts w:asciiTheme="minorHAnsi" w:eastAsiaTheme="minorEastAsia" w:hAnsiTheme="minorHAnsi"/>
            <w:noProof/>
            <w:sz w:val="22"/>
          </w:rPr>
          <w:tab/>
        </w:r>
        <w:r w:rsidR="009D4A23" w:rsidRPr="0086272F">
          <w:rPr>
            <w:rStyle w:val="Hyperlink"/>
            <w:noProof/>
          </w:rPr>
          <w:t>Name and Purpose</w:t>
        </w:r>
        <w:r w:rsidR="009D4A23">
          <w:rPr>
            <w:noProof/>
            <w:webHidden/>
          </w:rPr>
          <w:tab/>
        </w:r>
        <w:r w:rsidR="009D4A23">
          <w:rPr>
            <w:noProof/>
            <w:webHidden/>
          </w:rPr>
          <w:fldChar w:fldCharType="begin"/>
        </w:r>
        <w:r w:rsidR="009D4A23">
          <w:rPr>
            <w:noProof/>
            <w:webHidden/>
          </w:rPr>
          <w:instrText xml:space="preserve"> PAGEREF _Toc94256051 \h </w:instrText>
        </w:r>
        <w:r w:rsidR="009D4A23">
          <w:rPr>
            <w:noProof/>
            <w:webHidden/>
          </w:rPr>
        </w:r>
        <w:r w:rsidR="009D4A23">
          <w:rPr>
            <w:noProof/>
            <w:webHidden/>
          </w:rPr>
          <w:fldChar w:fldCharType="separate"/>
        </w:r>
        <w:r w:rsidR="0070145C">
          <w:rPr>
            <w:noProof/>
            <w:webHidden/>
          </w:rPr>
          <w:t>1</w:t>
        </w:r>
        <w:r w:rsidR="009D4A23">
          <w:rPr>
            <w:noProof/>
            <w:webHidden/>
          </w:rPr>
          <w:fldChar w:fldCharType="end"/>
        </w:r>
      </w:hyperlink>
    </w:p>
    <w:p w14:paraId="67EC152C" w14:textId="5CE270D1" w:rsidR="009D4A23" w:rsidRDefault="00B46994">
      <w:pPr>
        <w:pStyle w:val="TOC2"/>
        <w:rPr>
          <w:rFonts w:asciiTheme="minorHAnsi" w:eastAsiaTheme="minorEastAsia" w:hAnsiTheme="minorHAnsi"/>
          <w:sz w:val="22"/>
        </w:rPr>
      </w:pPr>
      <w:hyperlink w:anchor="_Toc94256052" w:history="1">
        <w:r w:rsidR="009D4A23" w:rsidRPr="0086272F">
          <w:rPr>
            <w:rStyle w:val="Hyperlink"/>
          </w:rPr>
          <w:t>Section 1.01</w:t>
        </w:r>
        <w:r w:rsidR="009D4A23">
          <w:rPr>
            <w:rFonts w:asciiTheme="minorHAnsi" w:eastAsiaTheme="minorEastAsia" w:hAnsiTheme="minorHAnsi"/>
            <w:sz w:val="22"/>
          </w:rPr>
          <w:tab/>
        </w:r>
        <w:r w:rsidR="009D4A23" w:rsidRPr="0086272F">
          <w:rPr>
            <w:rStyle w:val="Hyperlink"/>
          </w:rPr>
          <w:t>Name.</w:t>
        </w:r>
        <w:r w:rsidR="009D4A23">
          <w:rPr>
            <w:webHidden/>
          </w:rPr>
          <w:tab/>
        </w:r>
        <w:r w:rsidR="0070145C">
          <w:rPr>
            <w:webHidden/>
          </w:rPr>
          <w:t>1</w:t>
        </w:r>
      </w:hyperlink>
    </w:p>
    <w:p w14:paraId="66F528C6" w14:textId="342B7334" w:rsidR="009D4A23" w:rsidRDefault="00B46994">
      <w:pPr>
        <w:pStyle w:val="TOC2"/>
        <w:rPr>
          <w:rFonts w:asciiTheme="minorHAnsi" w:eastAsiaTheme="minorEastAsia" w:hAnsiTheme="minorHAnsi"/>
          <w:sz w:val="22"/>
        </w:rPr>
      </w:pPr>
      <w:hyperlink w:anchor="_Toc94256053" w:history="1">
        <w:r w:rsidR="009D4A23" w:rsidRPr="0086272F">
          <w:rPr>
            <w:rStyle w:val="Hyperlink"/>
          </w:rPr>
          <w:t>Section 1.02</w:t>
        </w:r>
        <w:r w:rsidR="009D4A23">
          <w:rPr>
            <w:rFonts w:asciiTheme="minorHAnsi" w:eastAsiaTheme="minorEastAsia" w:hAnsiTheme="minorHAnsi"/>
            <w:sz w:val="22"/>
          </w:rPr>
          <w:tab/>
        </w:r>
        <w:r w:rsidR="009D4A23" w:rsidRPr="0086272F">
          <w:rPr>
            <w:rStyle w:val="Hyperlink"/>
          </w:rPr>
          <w:t>Purpose.</w:t>
        </w:r>
        <w:r w:rsidR="009D4A23">
          <w:rPr>
            <w:webHidden/>
          </w:rPr>
          <w:tab/>
        </w:r>
        <w:r w:rsidR="0070145C">
          <w:rPr>
            <w:webHidden/>
          </w:rPr>
          <w:t>1</w:t>
        </w:r>
      </w:hyperlink>
    </w:p>
    <w:p w14:paraId="662A346E" w14:textId="55EB5A4C" w:rsidR="009D4A23" w:rsidRDefault="00B46994" w:rsidP="009D4A23">
      <w:pPr>
        <w:pStyle w:val="TOC1"/>
        <w:rPr>
          <w:rFonts w:asciiTheme="minorHAnsi" w:eastAsiaTheme="minorEastAsia" w:hAnsiTheme="minorHAnsi"/>
          <w:noProof/>
          <w:sz w:val="22"/>
        </w:rPr>
      </w:pPr>
      <w:hyperlink w:anchor="_Toc94256054" w:history="1">
        <w:r w:rsidR="009D4A23" w:rsidRPr="0086272F">
          <w:rPr>
            <w:rStyle w:val="Hyperlink"/>
            <w:noProof/>
          </w:rPr>
          <w:t>Article 2.</w:t>
        </w:r>
        <w:r w:rsidR="009D4A23">
          <w:rPr>
            <w:rFonts w:asciiTheme="minorHAnsi" w:eastAsiaTheme="minorEastAsia" w:hAnsiTheme="minorHAnsi"/>
            <w:noProof/>
            <w:sz w:val="22"/>
          </w:rPr>
          <w:tab/>
        </w:r>
        <w:r w:rsidR="009D4A23" w:rsidRPr="0086272F">
          <w:rPr>
            <w:rStyle w:val="Hyperlink"/>
            <w:noProof/>
          </w:rPr>
          <w:t>Membership</w:t>
        </w:r>
        <w:r w:rsidR="009D4A23">
          <w:rPr>
            <w:noProof/>
            <w:webHidden/>
          </w:rPr>
          <w:tab/>
        </w:r>
        <w:r w:rsidR="0070145C">
          <w:rPr>
            <w:noProof/>
            <w:webHidden/>
          </w:rPr>
          <w:t>1</w:t>
        </w:r>
      </w:hyperlink>
    </w:p>
    <w:p w14:paraId="7C2A4D81" w14:textId="6CDF0D4A" w:rsidR="009D4A23" w:rsidRDefault="00B46994">
      <w:pPr>
        <w:pStyle w:val="TOC2"/>
        <w:rPr>
          <w:rFonts w:asciiTheme="minorHAnsi" w:eastAsiaTheme="minorEastAsia" w:hAnsiTheme="minorHAnsi"/>
          <w:sz w:val="22"/>
        </w:rPr>
      </w:pPr>
      <w:hyperlink w:anchor="_Toc94256055" w:history="1">
        <w:r w:rsidR="009D4A23" w:rsidRPr="0086272F">
          <w:rPr>
            <w:rStyle w:val="Hyperlink"/>
          </w:rPr>
          <w:t xml:space="preserve">Section 2.01 </w:t>
        </w:r>
        <w:r w:rsidR="009D4A23">
          <w:rPr>
            <w:rFonts w:asciiTheme="minorHAnsi" w:eastAsiaTheme="minorEastAsia" w:hAnsiTheme="minorHAnsi"/>
            <w:sz w:val="22"/>
          </w:rPr>
          <w:tab/>
        </w:r>
        <w:r w:rsidR="009D4A23" w:rsidRPr="0086272F">
          <w:rPr>
            <w:rStyle w:val="Hyperlink"/>
          </w:rPr>
          <w:t>Members.</w:t>
        </w:r>
        <w:r w:rsidR="009D4A23">
          <w:rPr>
            <w:webHidden/>
          </w:rPr>
          <w:tab/>
        </w:r>
        <w:r w:rsidR="0070145C">
          <w:rPr>
            <w:webHidden/>
          </w:rPr>
          <w:t>1</w:t>
        </w:r>
      </w:hyperlink>
    </w:p>
    <w:p w14:paraId="7DEC3D21" w14:textId="5F6ADF88" w:rsidR="009D4A23" w:rsidRDefault="00B46994">
      <w:pPr>
        <w:pStyle w:val="TOC2"/>
        <w:rPr>
          <w:rFonts w:asciiTheme="minorHAnsi" w:eastAsiaTheme="minorEastAsia" w:hAnsiTheme="minorHAnsi"/>
          <w:sz w:val="22"/>
        </w:rPr>
      </w:pPr>
      <w:hyperlink w:anchor="_Toc94256056" w:history="1">
        <w:r w:rsidR="009D4A23" w:rsidRPr="0086272F">
          <w:rPr>
            <w:rStyle w:val="Hyperlink"/>
          </w:rPr>
          <w:t>Section 2.02</w:t>
        </w:r>
        <w:r w:rsidR="009D4A23">
          <w:rPr>
            <w:rFonts w:asciiTheme="minorHAnsi" w:eastAsiaTheme="minorEastAsia" w:hAnsiTheme="minorHAnsi"/>
            <w:sz w:val="22"/>
          </w:rPr>
          <w:tab/>
        </w:r>
        <w:r w:rsidR="009D4A23" w:rsidRPr="0086272F">
          <w:rPr>
            <w:rStyle w:val="Hyperlink"/>
          </w:rPr>
          <w:t>Anchor Members.</w:t>
        </w:r>
        <w:r w:rsidR="009D4A23">
          <w:rPr>
            <w:webHidden/>
          </w:rPr>
          <w:tab/>
        </w:r>
        <w:r w:rsidR="0070145C">
          <w:rPr>
            <w:webHidden/>
          </w:rPr>
          <w:t>1</w:t>
        </w:r>
      </w:hyperlink>
    </w:p>
    <w:p w14:paraId="6AF21126" w14:textId="17DB6409" w:rsidR="009D4A23" w:rsidRDefault="00B46994">
      <w:pPr>
        <w:pStyle w:val="TOC2"/>
        <w:rPr>
          <w:rFonts w:asciiTheme="minorHAnsi" w:eastAsiaTheme="minorEastAsia" w:hAnsiTheme="minorHAnsi"/>
          <w:sz w:val="22"/>
        </w:rPr>
      </w:pPr>
      <w:hyperlink w:anchor="_Toc94256057" w:history="1">
        <w:r w:rsidR="009D4A23" w:rsidRPr="0086272F">
          <w:rPr>
            <w:rStyle w:val="Hyperlink"/>
          </w:rPr>
          <w:t>Section 2.03</w:t>
        </w:r>
        <w:r w:rsidR="009D4A23">
          <w:rPr>
            <w:rFonts w:asciiTheme="minorHAnsi" w:eastAsiaTheme="minorEastAsia" w:hAnsiTheme="minorHAnsi"/>
            <w:sz w:val="22"/>
          </w:rPr>
          <w:tab/>
        </w:r>
        <w:r w:rsidR="009D4A23" w:rsidRPr="0086272F">
          <w:rPr>
            <w:rStyle w:val="Hyperlink"/>
          </w:rPr>
          <w:t>Right of Refusal.</w:t>
        </w:r>
        <w:r w:rsidR="009D4A23">
          <w:rPr>
            <w:webHidden/>
          </w:rPr>
          <w:tab/>
        </w:r>
        <w:r w:rsidR="0070145C">
          <w:rPr>
            <w:webHidden/>
          </w:rPr>
          <w:t>2</w:t>
        </w:r>
      </w:hyperlink>
    </w:p>
    <w:p w14:paraId="6388C9E0" w14:textId="5671A1ED" w:rsidR="009D4A23" w:rsidRDefault="00B46994" w:rsidP="009D4A23">
      <w:pPr>
        <w:pStyle w:val="TOC1"/>
        <w:rPr>
          <w:rFonts w:asciiTheme="minorHAnsi" w:eastAsiaTheme="minorEastAsia" w:hAnsiTheme="minorHAnsi"/>
          <w:noProof/>
          <w:sz w:val="22"/>
        </w:rPr>
      </w:pPr>
      <w:hyperlink w:anchor="_Toc94256058" w:history="1">
        <w:r w:rsidR="009D4A23" w:rsidRPr="0086272F">
          <w:rPr>
            <w:rStyle w:val="Hyperlink"/>
            <w:noProof/>
          </w:rPr>
          <w:t>Article 3.</w:t>
        </w:r>
        <w:r w:rsidR="009D4A23">
          <w:rPr>
            <w:rFonts w:asciiTheme="minorHAnsi" w:eastAsiaTheme="minorEastAsia" w:hAnsiTheme="minorHAnsi"/>
            <w:noProof/>
            <w:sz w:val="22"/>
          </w:rPr>
          <w:tab/>
        </w:r>
        <w:r w:rsidR="009D4A23" w:rsidRPr="0086272F">
          <w:rPr>
            <w:rStyle w:val="Hyperlink"/>
            <w:noProof/>
          </w:rPr>
          <w:t>Officers</w:t>
        </w:r>
        <w:r w:rsidR="009D4A23">
          <w:rPr>
            <w:noProof/>
            <w:webHidden/>
          </w:rPr>
          <w:tab/>
        </w:r>
        <w:r w:rsidR="0070145C">
          <w:rPr>
            <w:noProof/>
            <w:webHidden/>
          </w:rPr>
          <w:t>2</w:t>
        </w:r>
      </w:hyperlink>
    </w:p>
    <w:p w14:paraId="11B585F2" w14:textId="0E0EFF0F" w:rsidR="009D4A23" w:rsidRDefault="00B46994">
      <w:pPr>
        <w:pStyle w:val="TOC2"/>
        <w:rPr>
          <w:rFonts w:asciiTheme="minorHAnsi" w:eastAsiaTheme="minorEastAsia" w:hAnsiTheme="minorHAnsi"/>
          <w:sz w:val="22"/>
        </w:rPr>
      </w:pPr>
      <w:hyperlink w:anchor="_Toc94256059" w:history="1">
        <w:r w:rsidR="009D4A23" w:rsidRPr="0086272F">
          <w:rPr>
            <w:rStyle w:val="Hyperlink"/>
          </w:rPr>
          <w:t>Section 3.01</w:t>
        </w:r>
        <w:r w:rsidR="009D4A23">
          <w:rPr>
            <w:rFonts w:asciiTheme="minorHAnsi" w:eastAsiaTheme="minorEastAsia" w:hAnsiTheme="minorHAnsi"/>
            <w:sz w:val="22"/>
          </w:rPr>
          <w:tab/>
        </w:r>
        <w:r w:rsidR="009D4A23" w:rsidRPr="0086272F">
          <w:rPr>
            <w:rStyle w:val="Hyperlink"/>
          </w:rPr>
          <w:t>Officers.</w:t>
        </w:r>
        <w:r w:rsidR="009D4A23">
          <w:rPr>
            <w:webHidden/>
          </w:rPr>
          <w:tab/>
        </w:r>
        <w:r w:rsidR="0070145C">
          <w:rPr>
            <w:webHidden/>
          </w:rPr>
          <w:t>2</w:t>
        </w:r>
      </w:hyperlink>
    </w:p>
    <w:p w14:paraId="7BE05A25" w14:textId="03F55DE3" w:rsidR="009D4A23" w:rsidRDefault="00B46994">
      <w:pPr>
        <w:pStyle w:val="TOC2"/>
        <w:rPr>
          <w:rFonts w:asciiTheme="minorHAnsi" w:eastAsiaTheme="minorEastAsia" w:hAnsiTheme="minorHAnsi"/>
          <w:sz w:val="22"/>
        </w:rPr>
      </w:pPr>
      <w:hyperlink w:anchor="_Toc94256060" w:history="1">
        <w:r w:rsidR="009D4A23" w:rsidRPr="0086272F">
          <w:rPr>
            <w:rStyle w:val="Hyperlink"/>
          </w:rPr>
          <w:t xml:space="preserve">Section 3.02 </w:t>
        </w:r>
        <w:r w:rsidR="009D4A23">
          <w:rPr>
            <w:rFonts w:asciiTheme="minorHAnsi" w:eastAsiaTheme="minorEastAsia" w:hAnsiTheme="minorHAnsi"/>
            <w:sz w:val="22"/>
          </w:rPr>
          <w:tab/>
        </w:r>
        <w:r w:rsidR="009D4A23" w:rsidRPr="0086272F">
          <w:rPr>
            <w:rStyle w:val="Hyperlink"/>
          </w:rPr>
          <w:t>Term of Office.</w:t>
        </w:r>
        <w:r w:rsidR="009D4A23">
          <w:rPr>
            <w:webHidden/>
          </w:rPr>
          <w:tab/>
        </w:r>
        <w:r w:rsidR="0070145C">
          <w:rPr>
            <w:webHidden/>
          </w:rPr>
          <w:t>2</w:t>
        </w:r>
      </w:hyperlink>
    </w:p>
    <w:p w14:paraId="68EF3759" w14:textId="0E0CF5F3" w:rsidR="009D4A23" w:rsidRDefault="00B46994">
      <w:pPr>
        <w:pStyle w:val="TOC2"/>
        <w:rPr>
          <w:rFonts w:asciiTheme="minorHAnsi" w:eastAsiaTheme="minorEastAsia" w:hAnsiTheme="minorHAnsi"/>
          <w:sz w:val="22"/>
        </w:rPr>
      </w:pPr>
      <w:hyperlink w:anchor="_Toc94256061" w:history="1">
        <w:r w:rsidR="009D4A23" w:rsidRPr="0086272F">
          <w:rPr>
            <w:rStyle w:val="Hyperlink"/>
          </w:rPr>
          <w:t>Section 3.03</w:t>
        </w:r>
        <w:r w:rsidR="009D4A23">
          <w:rPr>
            <w:rFonts w:asciiTheme="minorHAnsi" w:eastAsiaTheme="minorEastAsia" w:hAnsiTheme="minorHAnsi"/>
            <w:sz w:val="22"/>
          </w:rPr>
          <w:tab/>
        </w:r>
        <w:r w:rsidR="009D4A23" w:rsidRPr="0086272F">
          <w:rPr>
            <w:rStyle w:val="Hyperlink"/>
          </w:rPr>
          <w:t>Duties.</w:t>
        </w:r>
        <w:r w:rsidR="009D4A23">
          <w:rPr>
            <w:webHidden/>
          </w:rPr>
          <w:tab/>
        </w:r>
        <w:r w:rsidR="0070145C">
          <w:rPr>
            <w:webHidden/>
          </w:rPr>
          <w:t>2</w:t>
        </w:r>
      </w:hyperlink>
    </w:p>
    <w:p w14:paraId="3C2B3F8D" w14:textId="2DAF7D82" w:rsidR="009D4A23" w:rsidRDefault="00B46994" w:rsidP="009D4A23">
      <w:pPr>
        <w:pStyle w:val="TOC1"/>
        <w:rPr>
          <w:rFonts w:asciiTheme="minorHAnsi" w:eastAsiaTheme="minorEastAsia" w:hAnsiTheme="minorHAnsi"/>
          <w:noProof/>
          <w:sz w:val="22"/>
        </w:rPr>
      </w:pPr>
      <w:hyperlink w:anchor="_Toc94256062" w:history="1">
        <w:r w:rsidR="009D4A23" w:rsidRPr="0086272F">
          <w:rPr>
            <w:rStyle w:val="Hyperlink"/>
            <w:noProof/>
          </w:rPr>
          <w:t>Article 4.</w:t>
        </w:r>
        <w:r w:rsidR="009D4A23">
          <w:rPr>
            <w:rFonts w:asciiTheme="minorHAnsi" w:eastAsiaTheme="minorEastAsia" w:hAnsiTheme="minorHAnsi"/>
            <w:noProof/>
            <w:sz w:val="22"/>
          </w:rPr>
          <w:tab/>
        </w:r>
        <w:r w:rsidR="009D4A23" w:rsidRPr="0086272F">
          <w:rPr>
            <w:rStyle w:val="Hyperlink"/>
            <w:noProof/>
          </w:rPr>
          <w:t>Election of Directors</w:t>
        </w:r>
        <w:r w:rsidR="009D4A23">
          <w:rPr>
            <w:noProof/>
            <w:webHidden/>
          </w:rPr>
          <w:tab/>
        </w:r>
        <w:r w:rsidR="0070145C">
          <w:rPr>
            <w:noProof/>
            <w:webHidden/>
          </w:rPr>
          <w:t>4</w:t>
        </w:r>
      </w:hyperlink>
    </w:p>
    <w:p w14:paraId="6231E57A" w14:textId="6ED85963" w:rsidR="009D4A23" w:rsidRDefault="00B46994">
      <w:pPr>
        <w:pStyle w:val="TOC2"/>
        <w:rPr>
          <w:rFonts w:asciiTheme="minorHAnsi" w:eastAsiaTheme="minorEastAsia" w:hAnsiTheme="minorHAnsi"/>
          <w:sz w:val="22"/>
        </w:rPr>
      </w:pPr>
      <w:hyperlink w:anchor="_Toc94256063" w:history="1">
        <w:r w:rsidR="009D4A23" w:rsidRPr="0086272F">
          <w:rPr>
            <w:rStyle w:val="Hyperlink"/>
          </w:rPr>
          <w:t>Section 4.01</w:t>
        </w:r>
        <w:r w:rsidR="009D4A23">
          <w:rPr>
            <w:rFonts w:asciiTheme="minorHAnsi" w:eastAsiaTheme="minorEastAsia" w:hAnsiTheme="minorHAnsi"/>
            <w:sz w:val="22"/>
          </w:rPr>
          <w:tab/>
        </w:r>
        <w:r w:rsidR="009D4A23" w:rsidRPr="0086272F">
          <w:rPr>
            <w:rStyle w:val="Hyperlink"/>
          </w:rPr>
          <w:t>Nominating Committee.</w:t>
        </w:r>
        <w:r w:rsidR="009D4A23">
          <w:rPr>
            <w:webHidden/>
          </w:rPr>
          <w:tab/>
        </w:r>
        <w:r w:rsidR="0070145C">
          <w:rPr>
            <w:webHidden/>
          </w:rPr>
          <w:t>4</w:t>
        </w:r>
      </w:hyperlink>
    </w:p>
    <w:p w14:paraId="2F3D70AF" w14:textId="3B6D8610" w:rsidR="009D4A23" w:rsidRDefault="00B46994">
      <w:pPr>
        <w:pStyle w:val="TOC2"/>
        <w:rPr>
          <w:rFonts w:asciiTheme="minorHAnsi" w:eastAsiaTheme="minorEastAsia" w:hAnsiTheme="minorHAnsi"/>
          <w:sz w:val="22"/>
        </w:rPr>
      </w:pPr>
      <w:hyperlink w:anchor="_Toc94256064" w:history="1">
        <w:r w:rsidR="009D4A23" w:rsidRPr="0086272F">
          <w:rPr>
            <w:rStyle w:val="Hyperlink"/>
          </w:rPr>
          <w:t>Section 4.02</w:t>
        </w:r>
        <w:r w:rsidR="009D4A23">
          <w:rPr>
            <w:rFonts w:asciiTheme="minorHAnsi" w:eastAsiaTheme="minorEastAsia" w:hAnsiTheme="minorHAnsi"/>
            <w:sz w:val="22"/>
          </w:rPr>
          <w:tab/>
        </w:r>
        <w:r w:rsidR="009D4A23" w:rsidRPr="0086272F">
          <w:rPr>
            <w:rStyle w:val="Hyperlink"/>
          </w:rPr>
          <w:t>Election by Ballot.</w:t>
        </w:r>
        <w:r w:rsidR="009D4A23">
          <w:rPr>
            <w:webHidden/>
          </w:rPr>
          <w:tab/>
        </w:r>
        <w:r w:rsidR="0070145C">
          <w:rPr>
            <w:webHidden/>
          </w:rPr>
          <w:t>4</w:t>
        </w:r>
      </w:hyperlink>
    </w:p>
    <w:p w14:paraId="6318AA9C" w14:textId="30ED7D3D" w:rsidR="009D4A23" w:rsidRDefault="00B46994" w:rsidP="009D4A23">
      <w:pPr>
        <w:pStyle w:val="TOC1"/>
        <w:rPr>
          <w:rFonts w:asciiTheme="minorHAnsi" w:eastAsiaTheme="minorEastAsia" w:hAnsiTheme="minorHAnsi"/>
          <w:noProof/>
          <w:sz w:val="22"/>
        </w:rPr>
      </w:pPr>
      <w:hyperlink w:anchor="_Toc94256065" w:history="1">
        <w:r w:rsidR="009D4A23" w:rsidRPr="0086272F">
          <w:rPr>
            <w:rStyle w:val="Hyperlink"/>
            <w:noProof/>
          </w:rPr>
          <w:t>Article 5.</w:t>
        </w:r>
        <w:r w:rsidR="009D4A23">
          <w:rPr>
            <w:rFonts w:asciiTheme="minorHAnsi" w:eastAsiaTheme="minorEastAsia" w:hAnsiTheme="minorHAnsi"/>
            <w:noProof/>
            <w:sz w:val="22"/>
          </w:rPr>
          <w:tab/>
        </w:r>
        <w:r w:rsidR="009D4A23" w:rsidRPr="0086272F">
          <w:rPr>
            <w:rStyle w:val="Hyperlink"/>
            <w:noProof/>
          </w:rPr>
          <w:t>Membership Meetings</w:t>
        </w:r>
        <w:r w:rsidR="009D4A23">
          <w:rPr>
            <w:noProof/>
            <w:webHidden/>
          </w:rPr>
          <w:tab/>
        </w:r>
        <w:r w:rsidR="0070145C">
          <w:rPr>
            <w:noProof/>
            <w:webHidden/>
          </w:rPr>
          <w:t>5</w:t>
        </w:r>
      </w:hyperlink>
    </w:p>
    <w:p w14:paraId="445615FD" w14:textId="37C644F3" w:rsidR="009D4A23" w:rsidRDefault="00B46994">
      <w:pPr>
        <w:pStyle w:val="TOC2"/>
        <w:rPr>
          <w:rFonts w:asciiTheme="minorHAnsi" w:eastAsiaTheme="minorEastAsia" w:hAnsiTheme="minorHAnsi"/>
          <w:sz w:val="22"/>
        </w:rPr>
      </w:pPr>
      <w:hyperlink w:anchor="_Toc94256066" w:history="1">
        <w:r w:rsidR="009D4A23" w:rsidRPr="0086272F">
          <w:rPr>
            <w:rStyle w:val="Hyperlink"/>
          </w:rPr>
          <w:t>Section 5.01</w:t>
        </w:r>
        <w:r w:rsidR="009D4A23">
          <w:rPr>
            <w:rFonts w:asciiTheme="minorHAnsi" w:eastAsiaTheme="minorEastAsia" w:hAnsiTheme="minorHAnsi"/>
            <w:sz w:val="22"/>
          </w:rPr>
          <w:tab/>
        </w:r>
        <w:r w:rsidR="009D4A23" w:rsidRPr="0086272F">
          <w:rPr>
            <w:rStyle w:val="Hyperlink"/>
          </w:rPr>
          <w:t>Annual Year-End Meeting.</w:t>
        </w:r>
        <w:r w:rsidR="009D4A23">
          <w:rPr>
            <w:webHidden/>
          </w:rPr>
          <w:tab/>
        </w:r>
        <w:r w:rsidR="0070145C">
          <w:rPr>
            <w:webHidden/>
          </w:rPr>
          <w:t>5</w:t>
        </w:r>
      </w:hyperlink>
    </w:p>
    <w:p w14:paraId="3596534B" w14:textId="322531A0" w:rsidR="009D4A23" w:rsidRDefault="00B46994">
      <w:pPr>
        <w:pStyle w:val="TOC2"/>
        <w:rPr>
          <w:rFonts w:asciiTheme="minorHAnsi" w:eastAsiaTheme="minorEastAsia" w:hAnsiTheme="minorHAnsi"/>
          <w:sz w:val="22"/>
        </w:rPr>
      </w:pPr>
      <w:hyperlink w:anchor="_Toc94256067" w:history="1">
        <w:r w:rsidR="009D4A23" w:rsidRPr="0086272F">
          <w:rPr>
            <w:rStyle w:val="Hyperlink"/>
          </w:rPr>
          <w:t>Section 5.02</w:t>
        </w:r>
        <w:r w:rsidR="009D4A23">
          <w:rPr>
            <w:rFonts w:asciiTheme="minorHAnsi" w:eastAsiaTheme="minorEastAsia" w:hAnsiTheme="minorHAnsi"/>
            <w:sz w:val="22"/>
          </w:rPr>
          <w:tab/>
        </w:r>
        <w:r w:rsidR="009D4A23" w:rsidRPr="0086272F">
          <w:rPr>
            <w:rStyle w:val="Hyperlink"/>
          </w:rPr>
          <w:t>Call of Meetings</w:t>
        </w:r>
        <w:r w:rsidR="009D4A23">
          <w:rPr>
            <w:webHidden/>
          </w:rPr>
          <w:tab/>
        </w:r>
        <w:r w:rsidR="0070145C">
          <w:rPr>
            <w:webHidden/>
          </w:rPr>
          <w:t>5</w:t>
        </w:r>
      </w:hyperlink>
    </w:p>
    <w:p w14:paraId="6306298E" w14:textId="4F7095FE" w:rsidR="009D4A23" w:rsidRDefault="00B46994">
      <w:pPr>
        <w:pStyle w:val="TOC2"/>
        <w:rPr>
          <w:rFonts w:asciiTheme="minorHAnsi" w:eastAsiaTheme="minorEastAsia" w:hAnsiTheme="minorHAnsi"/>
          <w:sz w:val="22"/>
        </w:rPr>
      </w:pPr>
      <w:hyperlink w:anchor="_Toc94256068" w:history="1">
        <w:r w:rsidR="009D4A23" w:rsidRPr="0086272F">
          <w:rPr>
            <w:rStyle w:val="Hyperlink"/>
          </w:rPr>
          <w:t>Section 5.03</w:t>
        </w:r>
        <w:r w:rsidR="009D4A23">
          <w:rPr>
            <w:rFonts w:asciiTheme="minorHAnsi" w:eastAsiaTheme="minorEastAsia" w:hAnsiTheme="minorHAnsi"/>
            <w:sz w:val="22"/>
          </w:rPr>
          <w:tab/>
        </w:r>
        <w:r w:rsidR="009D4A23" w:rsidRPr="0086272F">
          <w:rPr>
            <w:rStyle w:val="Hyperlink"/>
          </w:rPr>
          <w:t>Special Meetings.</w:t>
        </w:r>
        <w:r w:rsidR="009D4A23">
          <w:rPr>
            <w:webHidden/>
          </w:rPr>
          <w:tab/>
        </w:r>
        <w:r w:rsidR="0070145C">
          <w:rPr>
            <w:webHidden/>
          </w:rPr>
          <w:t>5</w:t>
        </w:r>
      </w:hyperlink>
    </w:p>
    <w:p w14:paraId="7E750719" w14:textId="34086554" w:rsidR="009D4A23" w:rsidRDefault="00B46994">
      <w:pPr>
        <w:pStyle w:val="TOC2"/>
        <w:rPr>
          <w:rFonts w:asciiTheme="minorHAnsi" w:eastAsiaTheme="minorEastAsia" w:hAnsiTheme="minorHAnsi"/>
          <w:sz w:val="22"/>
        </w:rPr>
      </w:pPr>
      <w:hyperlink w:anchor="_Toc94256069" w:history="1">
        <w:r w:rsidR="009D4A23" w:rsidRPr="0086272F">
          <w:rPr>
            <w:rStyle w:val="Hyperlink"/>
          </w:rPr>
          <w:t>Section 5.04</w:t>
        </w:r>
        <w:r w:rsidR="009D4A23">
          <w:rPr>
            <w:rFonts w:asciiTheme="minorHAnsi" w:eastAsiaTheme="minorEastAsia" w:hAnsiTheme="minorHAnsi"/>
            <w:sz w:val="22"/>
          </w:rPr>
          <w:tab/>
        </w:r>
        <w:r w:rsidR="009D4A23" w:rsidRPr="0086272F">
          <w:rPr>
            <w:rStyle w:val="Hyperlink"/>
          </w:rPr>
          <w:t>Quorum.</w:t>
        </w:r>
        <w:r w:rsidR="009D4A23">
          <w:rPr>
            <w:webHidden/>
          </w:rPr>
          <w:tab/>
        </w:r>
        <w:r w:rsidR="0070145C">
          <w:rPr>
            <w:webHidden/>
          </w:rPr>
          <w:t>5</w:t>
        </w:r>
      </w:hyperlink>
    </w:p>
    <w:p w14:paraId="6A9E341A" w14:textId="20C78140" w:rsidR="009D4A23" w:rsidRDefault="00B46994">
      <w:pPr>
        <w:pStyle w:val="TOC2"/>
        <w:rPr>
          <w:rFonts w:asciiTheme="minorHAnsi" w:eastAsiaTheme="minorEastAsia" w:hAnsiTheme="minorHAnsi"/>
          <w:sz w:val="22"/>
        </w:rPr>
      </w:pPr>
      <w:hyperlink w:anchor="_Toc94256070" w:history="1">
        <w:r w:rsidR="009D4A23" w:rsidRPr="0086272F">
          <w:rPr>
            <w:rStyle w:val="Hyperlink"/>
          </w:rPr>
          <w:t>Section 5.05</w:t>
        </w:r>
        <w:r w:rsidR="009D4A23">
          <w:rPr>
            <w:rFonts w:asciiTheme="minorHAnsi" w:eastAsiaTheme="minorEastAsia" w:hAnsiTheme="minorHAnsi"/>
            <w:sz w:val="22"/>
          </w:rPr>
          <w:tab/>
        </w:r>
        <w:r w:rsidR="009D4A23" w:rsidRPr="0086272F">
          <w:rPr>
            <w:rStyle w:val="Hyperlink"/>
          </w:rPr>
          <w:t>Notice of Meetings.</w:t>
        </w:r>
        <w:r w:rsidR="009D4A23">
          <w:rPr>
            <w:webHidden/>
          </w:rPr>
          <w:tab/>
        </w:r>
        <w:r w:rsidR="0070145C">
          <w:rPr>
            <w:webHidden/>
          </w:rPr>
          <w:t>5</w:t>
        </w:r>
      </w:hyperlink>
    </w:p>
    <w:p w14:paraId="5241CA8C" w14:textId="0C2C620D" w:rsidR="009D4A23" w:rsidRDefault="00B46994" w:rsidP="009D4A23">
      <w:pPr>
        <w:pStyle w:val="TOC1"/>
        <w:rPr>
          <w:rFonts w:asciiTheme="minorHAnsi" w:eastAsiaTheme="minorEastAsia" w:hAnsiTheme="minorHAnsi"/>
          <w:noProof/>
          <w:sz w:val="22"/>
        </w:rPr>
      </w:pPr>
      <w:hyperlink w:anchor="_Toc94256071" w:history="1">
        <w:r w:rsidR="009D4A23" w:rsidRPr="0086272F">
          <w:rPr>
            <w:rStyle w:val="Hyperlink"/>
            <w:noProof/>
          </w:rPr>
          <w:t>Article 6.</w:t>
        </w:r>
        <w:r w:rsidR="009D4A23">
          <w:rPr>
            <w:rFonts w:asciiTheme="minorHAnsi" w:eastAsiaTheme="minorEastAsia" w:hAnsiTheme="minorHAnsi"/>
            <w:noProof/>
            <w:sz w:val="22"/>
          </w:rPr>
          <w:tab/>
        </w:r>
        <w:r w:rsidR="009D4A23" w:rsidRPr="0086272F">
          <w:rPr>
            <w:rStyle w:val="Hyperlink"/>
            <w:noProof/>
          </w:rPr>
          <w:t>Board of Directors</w:t>
        </w:r>
        <w:r w:rsidR="009D4A23">
          <w:rPr>
            <w:noProof/>
            <w:webHidden/>
          </w:rPr>
          <w:tab/>
        </w:r>
        <w:r w:rsidR="0070145C">
          <w:rPr>
            <w:noProof/>
            <w:webHidden/>
          </w:rPr>
          <w:t>5</w:t>
        </w:r>
      </w:hyperlink>
    </w:p>
    <w:p w14:paraId="4104356D" w14:textId="0B384D7B" w:rsidR="009D4A23" w:rsidRDefault="00B46994">
      <w:pPr>
        <w:pStyle w:val="TOC2"/>
        <w:rPr>
          <w:rFonts w:asciiTheme="minorHAnsi" w:eastAsiaTheme="minorEastAsia" w:hAnsiTheme="minorHAnsi"/>
          <w:sz w:val="22"/>
        </w:rPr>
      </w:pPr>
      <w:hyperlink w:anchor="_Toc94256072" w:history="1">
        <w:r w:rsidR="009D4A23" w:rsidRPr="0086272F">
          <w:rPr>
            <w:rStyle w:val="Hyperlink"/>
          </w:rPr>
          <w:t>Section 6.01</w:t>
        </w:r>
        <w:r w:rsidR="009D4A23">
          <w:rPr>
            <w:rFonts w:asciiTheme="minorHAnsi" w:eastAsiaTheme="minorEastAsia" w:hAnsiTheme="minorHAnsi"/>
            <w:sz w:val="22"/>
          </w:rPr>
          <w:tab/>
        </w:r>
        <w:r w:rsidR="009D4A23" w:rsidRPr="0086272F">
          <w:rPr>
            <w:rStyle w:val="Hyperlink"/>
          </w:rPr>
          <w:t>Directors.</w:t>
        </w:r>
        <w:r w:rsidR="009D4A23">
          <w:rPr>
            <w:webHidden/>
          </w:rPr>
          <w:tab/>
        </w:r>
        <w:r w:rsidR="0070145C">
          <w:rPr>
            <w:webHidden/>
          </w:rPr>
          <w:t>5</w:t>
        </w:r>
      </w:hyperlink>
    </w:p>
    <w:p w14:paraId="598264E6" w14:textId="6958F019" w:rsidR="009D4A23" w:rsidRDefault="00B46994">
      <w:pPr>
        <w:pStyle w:val="TOC2"/>
        <w:rPr>
          <w:rFonts w:asciiTheme="minorHAnsi" w:eastAsiaTheme="minorEastAsia" w:hAnsiTheme="minorHAnsi"/>
          <w:sz w:val="22"/>
        </w:rPr>
      </w:pPr>
      <w:hyperlink w:anchor="_Toc94256073" w:history="1">
        <w:r w:rsidR="009D4A23" w:rsidRPr="0086272F">
          <w:rPr>
            <w:rStyle w:val="Hyperlink"/>
          </w:rPr>
          <w:t>Section 6.02</w:t>
        </w:r>
        <w:r w:rsidR="009D4A23">
          <w:rPr>
            <w:rFonts w:asciiTheme="minorHAnsi" w:eastAsiaTheme="minorEastAsia" w:hAnsiTheme="minorHAnsi"/>
            <w:sz w:val="22"/>
          </w:rPr>
          <w:tab/>
        </w:r>
        <w:r w:rsidR="009D4A23" w:rsidRPr="0086272F">
          <w:rPr>
            <w:rStyle w:val="Hyperlink"/>
          </w:rPr>
          <w:t>Meetings.</w:t>
        </w:r>
        <w:r w:rsidR="009D4A23">
          <w:rPr>
            <w:webHidden/>
          </w:rPr>
          <w:tab/>
        </w:r>
        <w:r w:rsidR="0070145C">
          <w:rPr>
            <w:webHidden/>
          </w:rPr>
          <w:t>5</w:t>
        </w:r>
      </w:hyperlink>
    </w:p>
    <w:p w14:paraId="7A659E46" w14:textId="57B1CD0F" w:rsidR="009D4A23" w:rsidRDefault="00B46994">
      <w:pPr>
        <w:pStyle w:val="TOC2"/>
        <w:rPr>
          <w:rFonts w:asciiTheme="minorHAnsi" w:eastAsiaTheme="minorEastAsia" w:hAnsiTheme="minorHAnsi"/>
          <w:sz w:val="22"/>
        </w:rPr>
      </w:pPr>
      <w:hyperlink w:anchor="_Toc94256074" w:history="1">
        <w:r w:rsidR="009D4A23" w:rsidRPr="0086272F">
          <w:rPr>
            <w:rStyle w:val="Hyperlink"/>
          </w:rPr>
          <w:t xml:space="preserve">Section 6.03  </w:t>
        </w:r>
        <w:r w:rsidR="009D4A23">
          <w:rPr>
            <w:rFonts w:asciiTheme="minorHAnsi" w:eastAsiaTheme="minorEastAsia" w:hAnsiTheme="minorHAnsi"/>
            <w:sz w:val="22"/>
          </w:rPr>
          <w:tab/>
        </w:r>
        <w:r w:rsidR="009D4A23" w:rsidRPr="0086272F">
          <w:rPr>
            <w:rStyle w:val="Hyperlink"/>
          </w:rPr>
          <w:t>Notice of Meetings.</w:t>
        </w:r>
        <w:r w:rsidR="009D4A23">
          <w:rPr>
            <w:webHidden/>
          </w:rPr>
          <w:tab/>
        </w:r>
        <w:r w:rsidR="0070145C">
          <w:rPr>
            <w:webHidden/>
          </w:rPr>
          <w:t>6</w:t>
        </w:r>
      </w:hyperlink>
    </w:p>
    <w:p w14:paraId="2775D1A7" w14:textId="4181986E" w:rsidR="009D4A23" w:rsidRDefault="00B46994">
      <w:pPr>
        <w:pStyle w:val="TOC2"/>
        <w:rPr>
          <w:rFonts w:asciiTheme="minorHAnsi" w:eastAsiaTheme="minorEastAsia" w:hAnsiTheme="minorHAnsi"/>
          <w:sz w:val="22"/>
        </w:rPr>
      </w:pPr>
      <w:hyperlink w:anchor="_Toc94256075" w:history="1">
        <w:r w:rsidR="009D4A23" w:rsidRPr="0086272F">
          <w:rPr>
            <w:rStyle w:val="Hyperlink"/>
          </w:rPr>
          <w:t>Section 6.04</w:t>
        </w:r>
        <w:r w:rsidR="009D4A23">
          <w:rPr>
            <w:rFonts w:asciiTheme="minorHAnsi" w:eastAsiaTheme="minorEastAsia" w:hAnsiTheme="minorHAnsi"/>
            <w:sz w:val="22"/>
          </w:rPr>
          <w:tab/>
        </w:r>
        <w:r w:rsidR="009D4A23" w:rsidRPr="0086272F">
          <w:rPr>
            <w:rStyle w:val="Hyperlink"/>
          </w:rPr>
          <w:t>Quorum.</w:t>
        </w:r>
        <w:r w:rsidR="009D4A23">
          <w:rPr>
            <w:webHidden/>
          </w:rPr>
          <w:tab/>
        </w:r>
        <w:r w:rsidR="0070145C">
          <w:rPr>
            <w:webHidden/>
          </w:rPr>
          <w:t>6</w:t>
        </w:r>
      </w:hyperlink>
    </w:p>
    <w:p w14:paraId="6DF8AEA2" w14:textId="55133001" w:rsidR="009D4A23" w:rsidRDefault="00B46994">
      <w:pPr>
        <w:pStyle w:val="TOC2"/>
        <w:rPr>
          <w:rFonts w:asciiTheme="minorHAnsi" w:eastAsiaTheme="minorEastAsia" w:hAnsiTheme="minorHAnsi"/>
          <w:sz w:val="22"/>
        </w:rPr>
      </w:pPr>
      <w:hyperlink w:anchor="_Toc94256076" w:history="1">
        <w:r w:rsidR="009D4A23" w:rsidRPr="0086272F">
          <w:rPr>
            <w:rStyle w:val="Hyperlink"/>
          </w:rPr>
          <w:t>Section 6.05</w:t>
        </w:r>
        <w:r w:rsidR="009D4A23">
          <w:rPr>
            <w:rFonts w:asciiTheme="minorHAnsi" w:eastAsiaTheme="minorEastAsia" w:hAnsiTheme="minorHAnsi"/>
            <w:sz w:val="22"/>
          </w:rPr>
          <w:tab/>
        </w:r>
        <w:r w:rsidR="009D4A23" w:rsidRPr="0086272F">
          <w:rPr>
            <w:rStyle w:val="Hyperlink"/>
          </w:rPr>
          <w:t>Responsibilities.</w:t>
        </w:r>
        <w:r w:rsidR="009D4A23">
          <w:rPr>
            <w:webHidden/>
          </w:rPr>
          <w:tab/>
        </w:r>
        <w:r w:rsidR="0070145C">
          <w:rPr>
            <w:webHidden/>
          </w:rPr>
          <w:t>6</w:t>
        </w:r>
      </w:hyperlink>
    </w:p>
    <w:p w14:paraId="78507B2D" w14:textId="23D2869E" w:rsidR="009D4A23" w:rsidRDefault="00B46994">
      <w:pPr>
        <w:pStyle w:val="TOC2"/>
        <w:rPr>
          <w:rFonts w:asciiTheme="minorHAnsi" w:eastAsiaTheme="minorEastAsia" w:hAnsiTheme="minorHAnsi"/>
          <w:sz w:val="22"/>
        </w:rPr>
      </w:pPr>
      <w:hyperlink w:anchor="_Toc94256077" w:history="1">
        <w:r w:rsidR="009D4A23" w:rsidRPr="0086272F">
          <w:rPr>
            <w:rStyle w:val="Hyperlink"/>
          </w:rPr>
          <w:t>Section 6.06</w:t>
        </w:r>
        <w:r w:rsidR="009D4A23">
          <w:rPr>
            <w:rFonts w:asciiTheme="minorHAnsi" w:eastAsiaTheme="minorEastAsia" w:hAnsiTheme="minorHAnsi"/>
            <w:sz w:val="22"/>
          </w:rPr>
          <w:tab/>
        </w:r>
        <w:r w:rsidR="009D4A23" w:rsidRPr="0086272F">
          <w:rPr>
            <w:rStyle w:val="Hyperlink"/>
          </w:rPr>
          <w:t>Vacancies.</w:t>
        </w:r>
        <w:r w:rsidR="009D4A23">
          <w:rPr>
            <w:webHidden/>
          </w:rPr>
          <w:tab/>
        </w:r>
        <w:r w:rsidR="0070145C">
          <w:rPr>
            <w:webHidden/>
          </w:rPr>
          <w:t>6</w:t>
        </w:r>
      </w:hyperlink>
    </w:p>
    <w:p w14:paraId="42927724" w14:textId="652375F1" w:rsidR="009D4A23" w:rsidRDefault="00B46994" w:rsidP="009D4A23">
      <w:pPr>
        <w:pStyle w:val="TOC1"/>
        <w:rPr>
          <w:rFonts w:asciiTheme="minorHAnsi" w:eastAsiaTheme="minorEastAsia" w:hAnsiTheme="minorHAnsi"/>
          <w:noProof/>
          <w:sz w:val="22"/>
        </w:rPr>
      </w:pPr>
      <w:hyperlink w:anchor="_Toc94256078" w:history="1">
        <w:r w:rsidR="009D4A23" w:rsidRPr="0086272F">
          <w:rPr>
            <w:rStyle w:val="Hyperlink"/>
            <w:noProof/>
          </w:rPr>
          <w:t>Article 7.</w:t>
        </w:r>
        <w:r w:rsidR="009D4A23">
          <w:rPr>
            <w:rFonts w:asciiTheme="minorHAnsi" w:eastAsiaTheme="minorEastAsia" w:hAnsiTheme="minorHAnsi"/>
            <w:noProof/>
            <w:sz w:val="22"/>
          </w:rPr>
          <w:tab/>
        </w:r>
        <w:r w:rsidR="009D4A23" w:rsidRPr="0086272F">
          <w:rPr>
            <w:rStyle w:val="Hyperlink"/>
            <w:noProof/>
          </w:rPr>
          <w:t>Committees</w:t>
        </w:r>
        <w:r w:rsidR="009D4A23">
          <w:rPr>
            <w:noProof/>
            <w:webHidden/>
          </w:rPr>
          <w:tab/>
        </w:r>
        <w:r w:rsidR="0070145C">
          <w:rPr>
            <w:noProof/>
            <w:webHidden/>
          </w:rPr>
          <w:t>6</w:t>
        </w:r>
      </w:hyperlink>
    </w:p>
    <w:p w14:paraId="07F17B6B" w14:textId="24230AD8" w:rsidR="009D4A23" w:rsidRDefault="00B46994" w:rsidP="009D4A23">
      <w:pPr>
        <w:pStyle w:val="TOC1"/>
        <w:rPr>
          <w:rFonts w:asciiTheme="minorHAnsi" w:eastAsiaTheme="minorEastAsia" w:hAnsiTheme="minorHAnsi"/>
          <w:noProof/>
          <w:sz w:val="22"/>
        </w:rPr>
      </w:pPr>
      <w:hyperlink w:anchor="_Toc94256079" w:history="1">
        <w:r w:rsidR="009D4A23" w:rsidRPr="0086272F">
          <w:rPr>
            <w:rStyle w:val="Hyperlink"/>
            <w:noProof/>
          </w:rPr>
          <w:t>Article 8.</w:t>
        </w:r>
        <w:r w:rsidR="009D4A23">
          <w:rPr>
            <w:rFonts w:asciiTheme="minorHAnsi" w:eastAsiaTheme="minorEastAsia" w:hAnsiTheme="minorHAnsi"/>
            <w:noProof/>
            <w:sz w:val="22"/>
          </w:rPr>
          <w:tab/>
        </w:r>
        <w:r w:rsidR="009D4A23" w:rsidRPr="0086272F">
          <w:rPr>
            <w:rStyle w:val="Hyperlink"/>
            <w:noProof/>
          </w:rPr>
          <w:t>Grievances</w:t>
        </w:r>
        <w:r w:rsidR="009D4A23">
          <w:rPr>
            <w:noProof/>
            <w:webHidden/>
          </w:rPr>
          <w:tab/>
        </w:r>
        <w:r w:rsidR="0070145C">
          <w:rPr>
            <w:noProof/>
            <w:webHidden/>
          </w:rPr>
          <w:t>6</w:t>
        </w:r>
      </w:hyperlink>
    </w:p>
    <w:p w14:paraId="56187B75" w14:textId="61738022" w:rsidR="009D4A23" w:rsidRDefault="00B46994" w:rsidP="009D4A23">
      <w:pPr>
        <w:pStyle w:val="TOC1"/>
        <w:rPr>
          <w:rFonts w:asciiTheme="minorHAnsi" w:eastAsiaTheme="minorEastAsia" w:hAnsiTheme="minorHAnsi"/>
          <w:noProof/>
          <w:sz w:val="22"/>
        </w:rPr>
      </w:pPr>
      <w:hyperlink w:anchor="_Toc94256080" w:history="1">
        <w:r w:rsidR="009D4A23" w:rsidRPr="0086272F">
          <w:rPr>
            <w:rStyle w:val="Hyperlink"/>
            <w:noProof/>
          </w:rPr>
          <w:t>Article 9.</w:t>
        </w:r>
        <w:r w:rsidR="009D4A23">
          <w:rPr>
            <w:rFonts w:asciiTheme="minorHAnsi" w:eastAsiaTheme="minorEastAsia" w:hAnsiTheme="minorHAnsi"/>
            <w:noProof/>
            <w:sz w:val="22"/>
          </w:rPr>
          <w:tab/>
        </w:r>
        <w:r w:rsidR="009D4A23" w:rsidRPr="0086272F">
          <w:rPr>
            <w:rStyle w:val="Hyperlink"/>
            <w:noProof/>
          </w:rPr>
          <w:t>Electronic Meetings, Use of Email</w:t>
        </w:r>
        <w:r w:rsidR="009D4A23">
          <w:rPr>
            <w:noProof/>
            <w:webHidden/>
          </w:rPr>
          <w:tab/>
        </w:r>
        <w:r w:rsidR="0070145C">
          <w:rPr>
            <w:noProof/>
            <w:webHidden/>
          </w:rPr>
          <w:t>7</w:t>
        </w:r>
      </w:hyperlink>
    </w:p>
    <w:p w14:paraId="04450B34" w14:textId="65C57BAD" w:rsidR="009D4A23" w:rsidRDefault="00B46994" w:rsidP="009D4A23">
      <w:pPr>
        <w:pStyle w:val="TOC1"/>
        <w:rPr>
          <w:rFonts w:asciiTheme="minorHAnsi" w:eastAsiaTheme="minorEastAsia" w:hAnsiTheme="minorHAnsi"/>
          <w:noProof/>
          <w:sz w:val="22"/>
        </w:rPr>
      </w:pPr>
      <w:hyperlink w:anchor="_Toc94256081" w:history="1">
        <w:r w:rsidR="009D4A23" w:rsidRPr="0086272F">
          <w:rPr>
            <w:rStyle w:val="Hyperlink"/>
            <w:noProof/>
          </w:rPr>
          <w:t>Article 10.</w:t>
        </w:r>
        <w:r w:rsidR="009D4A23">
          <w:rPr>
            <w:rFonts w:asciiTheme="minorHAnsi" w:eastAsiaTheme="minorEastAsia" w:hAnsiTheme="minorHAnsi"/>
            <w:noProof/>
            <w:sz w:val="22"/>
          </w:rPr>
          <w:tab/>
        </w:r>
        <w:r w:rsidR="009D4A23" w:rsidRPr="0086272F">
          <w:rPr>
            <w:rStyle w:val="Hyperlink"/>
            <w:noProof/>
          </w:rPr>
          <w:t>Fiscal Year</w:t>
        </w:r>
        <w:r w:rsidR="009D4A23">
          <w:rPr>
            <w:noProof/>
            <w:webHidden/>
          </w:rPr>
          <w:tab/>
        </w:r>
        <w:r w:rsidR="0070145C">
          <w:rPr>
            <w:noProof/>
            <w:webHidden/>
          </w:rPr>
          <w:t>7</w:t>
        </w:r>
      </w:hyperlink>
    </w:p>
    <w:p w14:paraId="67CB793E" w14:textId="33C563DE" w:rsidR="009D4A23" w:rsidRDefault="00B46994" w:rsidP="009D4A23">
      <w:pPr>
        <w:pStyle w:val="TOC1"/>
        <w:rPr>
          <w:rFonts w:asciiTheme="minorHAnsi" w:eastAsiaTheme="minorEastAsia" w:hAnsiTheme="minorHAnsi"/>
          <w:noProof/>
          <w:sz w:val="22"/>
        </w:rPr>
      </w:pPr>
      <w:hyperlink w:anchor="_Toc94256082" w:history="1">
        <w:r w:rsidR="009D4A23" w:rsidRPr="0086272F">
          <w:rPr>
            <w:rStyle w:val="Hyperlink"/>
            <w:noProof/>
          </w:rPr>
          <w:t>Article 11.</w:t>
        </w:r>
        <w:r w:rsidR="009D4A23">
          <w:rPr>
            <w:rFonts w:asciiTheme="minorHAnsi" w:eastAsiaTheme="minorEastAsia" w:hAnsiTheme="minorHAnsi"/>
            <w:noProof/>
            <w:sz w:val="22"/>
          </w:rPr>
          <w:tab/>
        </w:r>
        <w:r w:rsidR="009D4A23" w:rsidRPr="0086272F">
          <w:rPr>
            <w:rStyle w:val="Hyperlink"/>
            <w:noProof/>
          </w:rPr>
          <w:t>Conflicts with the SSS Governing Documents</w:t>
        </w:r>
        <w:r w:rsidR="009D4A23">
          <w:rPr>
            <w:noProof/>
            <w:webHidden/>
          </w:rPr>
          <w:tab/>
        </w:r>
        <w:r w:rsidR="0070145C">
          <w:rPr>
            <w:noProof/>
            <w:webHidden/>
          </w:rPr>
          <w:t>7</w:t>
        </w:r>
      </w:hyperlink>
    </w:p>
    <w:p w14:paraId="03F737F0" w14:textId="0EEABF28" w:rsidR="009D4A23" w:rsidRDefault="00B46994" w:rsidP="009D4A23">
      <w:pPr>
        <w:pStyle w:val="TOC1"/>
        <w:rPr>
          <w:rFonts w:asciiTheme="minorHAnsi" w:eastAsiaTheme="minorEastAsia" w:hAnsiTheme="minorHAnsi"/>
          <w:noProof/>
          <w:sz w:val="22"/>
        </w:rPr>
      </w:pPr>
      <w:hyperlink w:anchor="_Toc94256083" w:history="1">
        <w:r w:rsidR="009D4A23" w:rsidRPr="0086272F">
          <w:rPr>
            <w:rStyle w:val="Hyperlink"/>
            <w:noProof/>
          </w:rPr>
          <w:t>Article 12.</w:t>
        </w:r>
        <w:r w:rsidR="009D4A23">
          <w:rPr>
            <w:rFonts w:asciiTheme="minorHAnsi" w:eastAsiaTheme="minorEastAsia" w:hAnsiTheme="minorHAnsi"/>
            <w:noProof/>
            <w:sz w:val="22"/>
          </w:rPr>
          <w:tab/>
        </w:r>
        <w:r w:rsidR="009D4A23" w:rsidRPr="0086272F">
          <w:rPr>
            <w:rStyle w:val="Hyperlink"/>
            <w:noProof/>
          </w:rPr>
          <w:t>Dissolution</w:t>
        </w:r>
        <w:r w:rsidR="009D4A23">
          <w:rPr>
            <w:noProof/>
            <w:webHidden/>
          </w:rPr>
          <w:tab/>
        </w:r>
        <w:r w:rsidR="0070145C">
          <w:rPr>
            <w:noProof/>
            <w:webHidden/>
          </w:rPr>
          <w:t>8</w:t>
        </w:r>
      </w:hyperlink>
    </w:p>
    <w:p w14:paraId="3E29A1B1" w14:textId="3E8DF447" w:rsidR="009D4A23" w:rsidRDefault="00B46994" w:rsidP="009D4A23">
      <w:pPr>
        <w:pStyle w:val="TOC1"/>
        <w:rPr>
          <w:rFonts w:asciiTheme="minorHAnsi" w:eastAsiaTheme="minorEastAsia" w:hAnsiTheme="minorHAnsi"/>
          <w:noProof/>
          <w:sz w:val="22"/>
        </w:rPr>
      </w:pPr>
      <w:hyperlink w:anchor="_Toc94256084" w:history="1">
        <w:r w:rsidR="009D4A23" w:rsidRPr="0086272F">
          <w:rPr>
            <w:rStyle w:val="Hyperlink"/>
            <w:noProof/>
          </w:rPr>
          <w:t>Article 13.</w:t>
        </w:r>
        <w:r w:rsidR="009D4A23">
          <w:rPr>
            <w:rFonts w:asciiTheme="minorHAnsi" w:eastAsiaTheme="minorEastAsia" w:hAnsiTheme="minorHAnsi"/>
            <w:noProof/>
            <w:sz w:val="22"/>
          </w:rPr>
          <w:tab/>
        </w:r>
        <w:r w:rsidR="009D4A23" w:rsidRPr="0086272F">
          <w:rPr>
            <w:rStyle w:val="Hyperlink"/>
            <w:noProof/>
          </w:rPr>
          <w:t>Parliamentary Authority</w:t>
        </w:r>
        <w:r w:rsidR="009D4A23">
          <w:rPr>
            <w:noProof/>
            <w:webHidden/>
          </w:rPr>
          <w:tab/>
        </w:r>
        <w:r w:rsidR="0070145C">
          <w:rPr>
            <w:noProof/>
            <w:webHidden/>
          </w:rPr>
          <w:t>8</w:t>
        </w:r>
      </w:hyperlink>
    </w:p>
    <w:p w14:paraId="5E2CE348" w14:textId="64642613" w:rsidR="009D4A23" w:rsidRDefault="00B46994" w:rsidP="009D4A23">
      <w:pPr>
        <w:pStyle w:val="TOC1"/>
        <w:rPr>
          <w:rFonts w:asciiTheme="minorHAnsi" w:eastAsiaTheme="minorEastAsia" w:hAnsiTheme="minorHAnsi"/>
          <w:noProof/>
          <w:sz w:val="22"/>
        </w:rPr>
      </w:pPr>
      <w:hyperlink w:anchor="_Toc94256085" w:history="1">
        <w:r w:rsidR="009D4A23" w:rsidRPr="0086272F">
          <w:rPr>
            <w:rStyle w:val="Hyperlink"/>
            <w:noProof/>
          </w:rPr>
          <w:t>Article 14.</w:t>
        </w:r>
        <w:r w:rsidR="009D4A23">
          <w:rPr>
            <w:rFonts w:asciiTheme="minorHAnsi" w:eastAsiaTheme="minorEastAsia" w:hAnsiTheme="minorHAnsi"/>
            <w:noProof/>
            <w:sz w:val="22"/>
          </w:rPr>
          <w:tab/>
        </w:r>
        <w:r w:rsidR="009D4A23" w:rsidRPr="0086272F">
          <w:rPr>
            <w:rStyle w:val="Hyperlink"/>
            <w:noProof/>
          </w:rPr>
          <w:t>Amendments</w:t>
        </w:r>
        <w:r w:rsidR="009D4A23">
          <w:rPr>
            <w:noProof/>
            <w:webHidden/>
          </w:rPr>
          <w:tab/>
        </w:r>
        <w:r w:rsidR="0070145C">
          <w:rPr>
            <w:noProof/>
            <w:webHidden/>
          </w:rPr>
          <w:t>8</w:t>
        </w:r>
      </w:hyperlink>
    </w:p>
    <w:p w14:paraId="7B183524" w14:textId="653759CF" w:rsidR="009D4A23" w:rsidRDefault="00B46994" w:rsidP="009D4A23">
      <w:pPr>
        <w:pStyle w:val="TOC1"/>
        <w:rPr>
          <w:rFonts w:asciiTheme="minorHAnsi" w:eastAsiaTheme="minorEastAsia" w:hAnsiTheme="minorHAnsi"/>
          <w:noProof/>
          <w:sz w:val="22"/>
        </w:rPr>
      </w:pPr>
      <w:hyperlink w:anchor="_Toc94256086" w:history="1">
        <w:r w:rsidR="009D4A23" w:rsidRPr="0086272F">
          <w:rPr>
            <w:rStyle w:val="Hyperlink"/>
            <w:noProof/>
          </w:rPr>
          <w:t>APPENDIX A – COMMITTEES AND LEADERSHIP ROLES</w:t>
        </w:r>
        <w:r w:rsidR="009D4A23">
          <w:rPr>
            <w:noProof/>
            <w:webHidden/>
          </w:rPr>
          <w:tab/>
        </w:r>
        <w:r w:rsidR="0070145C">
          <w:rPr>
            <w:noProof/>
            <w:webHidden/>
          </w:rPr>
          <w:t>10</w:t>
        </w:r>
      </w:hyperlink>
    </w:p>
    <w:p w14:paraId="6ABBAD2C" w14:textId="3B759BF5" w:rsidR="009D4A23" w:rsidRDefault="00B46994" w:rsidP="009D4A23">
      <w:pPr>
        <w:pStyle w:val="TOC1"/>
        <w:rPr>
          <w:rFonts w:asciiTheme="minorHAnsi" w:eastAsiaTheme="minorEastAsia" w:hAnsiTheme="minorHAnsi"/>
          <w:noProof/>
          <w:sz w:val="22"/>
        </w:rPr>
      </w:pPr>
      <w:hyperlink w:anchor="_Toc94256087" w:history="1">
        <w:r w:rsidR="009D4A23" w:rsidRPr="0086272F">
          <w:rPr>
            <w:rStyle w:val="Hyperlink"/>
            <w:noProof/>
          </w:rPr>
          <w:t>APPENDIX B – STARBOARD STUD/STAR JOB DESCRIPTION</w:t>
        </w:r>
        <w:r w:rsidR="009D4A23">
          <w:rPr>
            <w:noProof/>
            <w:webHidden/>
          </w:rPr>
          <w:tab/>
        </w:r>
        <w:r w:rsidR="0070145C">
          <w:rPr>
            <w:noProof/>
            <w:webHidden/>
          </w:rPr>
          <w:t>15</w:t>
        </w:r>
      </w:hyperlink>
    </w:p>
    <w:p w14:paraId="58D49D2E" w14:textId="3CEF5E01" w:rsidR="00C60D56" w:rsidRDefault="00582C4F" w:rsidP="00595256">
      <w:pPr>
        <w:tabs>
          <w:tab w:val="clear" w:pos="1728"/>
          <w:tab w:val="left" w:pos="233"/>
          <w:tab w:val="left" w:pos="347"/>
          <w:tab w:val="left" w:pos="556"/>
          <w:tab w:val="left" w:pos="777"/>
          <w:tab w:val="left" w:pos="1065"/>
        </w:tabs>
      </w:pPr>
      <w:r>
        <w:tab/>
      </w:r>
      <w:r w:rsidR="009E26A6">
        <w:tab/>
      </w:r>
      <w:r w:rsidR="009E26A6">
        <w:tab/>
      </w:r>
      <w:r w:rsidR="009E26A6">
        <w:tab/>
      </w:r>
      <w:r w:rsidR="00FF7551">
        <w:tab/>
      </w:r>
      <w:r w:rsidR="00764F27">
        <w:tab/>
      </w:r>
    </w:p>
    <w:p w14:paraId="6666C40B" w14:textId="11D1E4E0" w:rsidR="00582C4F" w:rsidRDefault="00582C4F" w:rsidP="00582C4F">
      <w:pPr>
        <w:tabs>
          <w:tab w:val="clear" w:pos="1728"/>
          <w:tab w:val="left" w:pos="530"/>
        </w:tabs>
      </w:pPr>
      <w:r>
        <w:tab/>
      </w:r>
    </w:p>
    <w:p w14:paraId="48C75785" w14:textId="254637A8" w:rsidR="00582C4F" w:rsidRPr="00582C4F" w:rsidRDefault="00582C4F" w:rsidP="00582C4F">
      <w:pPr>
        <w:tabs>
          <w:tab w:val="clear" w:pos="1728"/>
          <w:tab w:val="left" w:pos="530"/>
        </w:tabs>
        <w:sectPr w:rsidR="00582C4F" w:rsidRPr="00582C4F" w:rsidSect="00C60D56">
          <w:headerReference w:type="default" r:id="rId8"/>
          <w:footerReference w:type="default" r:id="rId9"/>
          <w:pgSz w:w="12240" w:h="15840"/>
          <w:pgMar w:top="1440" w:right="1440" w:bottom="1440" w:left="1440" w:header="720" w:footer="720" w:gutter="0"/>
          <w:pgNumType w:fmt="lowerRoman" w:start="1"/>
          <w:cols w:space="720"/>
          <w:docGrid w:linePitch="360"/>
        </w:sectPr>
      </w:pPr>
      <w:r>
        <w:tab/>
      </w:r>
    </w:p>
    <w:p w14:paraId="2EA791EC" w14:textId="630B8E44" w:rsidR="00863C59" w:rsidRPr="00C96EF4" w:rsidRDefault="00863C59" w:rsidP="00784C2C">
      <w:pPr>
        <w:rPr>
          <w:bCs/>
          <w:szCs w:val="24"/>
        </w:rPr>
      </w:pPr>
    </w:p>
    <w:p w14:paraId="08BD7C91" w14:textId="686089E2" w:rsidR="00754367" w:rsidRDefault="00754367" w:rsidP="00784C2C">
      <w:pPr>
        <w:rPr>
          <w:szCs w:val="24"/>
        </w:rPr>
      </w:pPr>
    </w:p>
    <w:p w14:paraId="5A96A0AE" w14:textId="78456A2A" w:rsidR="00754367" w:rsidRDefault="00754367">
      <w:pPr>
        <w:tabs>
          <w:tab w:val="clear" w:pos="1728"/>
        </w:tabs>
        <w:spacing w:after="160" w:line="259" w:lineRule="auto"/>
        <w:rPr>
          <w:szCs w:val="24"/>
        </w:rPr>
      </w:pPr>
    </w:p>
    <w:p w14:paraId="2E4C74A1" w14:textId="2D506C89" w:rsidR="00754367" w:rsidRPr="00494E44" w:rsidRDefault="00754367" w:rsidP="00494E44">
      <w:pPr>
        <w:pStyle w:val="Body"/>
        <w:jc w:val="center"/>
      </w:pPr>
      <w:r>
        <w:rPr>
          <w:noProof/>
        </w:rPr>
        <w:drawing>
          <wp:inline distT="0" distB="0" distL="0" distR="0" wp14:anchorId="2DC93483" wp14:editId="1AF0437C">
            <wp:extent cx="914400" cy="828675"/>
            <wp:effectExtent l="0" t="0" r="0" b="0"/>
            <wp:docPr id="1073741825" name="officeArt object" descr="LL Logo BW"/>
            <wp:cNvGraphicFramePr/>
            <a:graphic xmlns:a="http://schemas.openxmlformats.org/drawingml/2006/main">
              <a:graphicData uri="http://schemas.openxmlformats.org/drawingml/2006/picture">
                <pic:pic xmlns:pic="http://schemas.openxmlformats.org/drawingml/2006/picture">
                  <pic:nvPicPr>
                    <pic:cNvPr id="1073741825" name="LL Logo BW" descr="LL Logo BW"/>
                    <pic:cNvPicPr>
                      <a:picLocks noChangeAspect="1"/>
                    </pic:cNvPicPr>
                  </pic:nvPicPr>
                  <pic:blipFill>
                    <a:blip r:embed="rId10"/>
                    <a:stretch>
                      <a:fillRect/>
                    </a:stretch>
                  </pic:blipFill>
                  <pic:spPr>
                    <a:xfrm>
                      <a:off x="0" y="0"/>
                      <a:ext cx="914400" cy="828675"/>
                    </a:xfrm>
                    <a:prstGeom prst="rect">
                      <a:avLst/>
                    </a:prstGeom>
                    <a:ln w="12700" cap="flat">
                      <a:noFill/>
                      <a:miter lim="400000"/>
                    </a:ln>
                    <a:effectLst/>
                  </pic:spPr>
                </pic:pic>
              </a:graphicData>
            </a:graphic>
          </wp:inline>
        </w:drawing>
      </w:r>
    </w:p>
    <w:p w14:paraId="4623096C" w14:textId="77777777" w:rsidR="00754367" w:rsidRPr="00754367" w:rsidRDefault="00754367" w:rsidP="00754367"/>
    <w:p w14:paraId="1A714DF9" w14:textId="705E3873" w:rsidR="000E70CC" w:rsidRPr="00B766A3" w:rsidRDefault="000E70CC" w:rsidP="000E70CC">
      <w:pPr>
        <w:pStyle w:val="Heading1"/>
      </w:pPr>
      <w:bookmarkStart w:id="0" w:name="_Toc94256051"/>
      <w:r w:rsidRPr="00B766A3">
        <w:t xml:space="preserve">Article </w:t>
      </w:r>
      <w:r w:rsidR="00B66176">
        <w:t>1</w:t>
      </w:r>
      <w:r w:rsidRPr="00B766A3">
        <w:t>.</w:t>
      </w:r>
      <w:r w:rsidRPr="00B766A3">
        <w:tab/>
      </w:r>
      <w:r>
        <w:t>Name and Purpose</w:t>
      </w:r>
      <w:bookmarkEnd w:id="0"/>
    </w:p>
    <w:p w14:paraId="5257078A" w14:textId="2B71C99A" w:rsidR="001B1171" w:rsidRDefault="001B1171" w:rsidP="001B1171">
      <w:pPr>
        <w:rPr>
          <w:szCs w:val="24"/>
        </w:rPr>
      </w:pPr>
      <w:bookmarkStart w:id="1" w:name="_Toc94256052"/>
      <w:r w:rsidRPr="004D646C">
        <w:rPr>
          <w:rStyle w:val="Heading2Char"/>
        </w:rPr>
        <w:t>Section 1.01</w:t>
      </w:r>
      <w:r>
        <w:rPr>
          <w:rStyle w:val="Heading2Char"/>
        </w:rPr>
        <w:tab/>
      </w:r>
      <w:r w:rsidRPr="004D646C">
        <w:rPr>
          <w:rStyle w:val="Heading2Char"/>
        </w:rPr>
        <w:t>Name.</w:t>
      </w:r>
      <w:bookmarkEnd w:id="1"/>
      <w:r>
        <w:rPr>
          <w:szCs w:val="24"/>
        </w:rPr>
        <w:t xml:space="preserve">    </w:t>
      </w:r>
      <w:r w:rsidRPr="00B66176">
        <w:rPr>
          <w:szCs w:val="24"/>
        </w:rPr>
        <w:t>The name of this association shall be the LUFFING LASSIES, (hereinafter referred to as “LL”).  The LL exists as a</w:t>
      </w:r>
      <w:r w:rsidR="00DA735A" w:rsidRPr="00B66176">
        <w:rPr>
          <w:szCs w:val="24"/>
        </w:rPr>
        <w:t>n unincorporated association</w:t>
      </w:r>
      <w:r w:rsidR="00A472E1" w:rsidRPr="00B66176">
        <w:rPr>
          <w:szCs w:val="24"/>
        </w:rPr>
        <w:t xml:space="preserve"> within</w:t>
      </w:r>
      <w:r w:rsidRPr="00B66176">
        <w:rPr>
          <w:szCs w:val="24"/>
        </w:rPr>
        <w:t xml:space="preserve"> the Sarasota Sailing Squadron, Inc., a Florida Not-for-Profit Corporation.</w:t>
      </w:r>
      <w:r w:rsidR="00643437">
        <w:rPr>
          <w:szCs w:val="24"/>
        </w:rPr>
        <w:t xml:space="preserve">  </w:t>
      </w:r>
    </w:p>
    <w:p w14:paraId="0F45D381" w14:textId="5C488455" w:rsidR="001B1171" w:rsidRPr="00754367" w:rsidRDefault="001B1171" w:rsidP="001B1171">
      <w:bookmarkStart w:id="2" w:name="_Toc94256053"/>
      <w:r w:rsidRPr="004D646C">
        <w:rPr>
          <w:rStyle w:val="Heading2Char"/>
        </w:rPr>
        <w:t>Section 1.02</w:t>
      </w:r>
      <w:r>
        <w:rPr>
          <w:rStyle w:val="Heading2Char"/>
        </w:rPr>
        <w:tab/>
        <w:t>Purpose.</w:t>
      </w:r>
      <w:bookmarkEnd w:id="2"/>
      <w:r>
        <w:rPr>
          <w:szCs w:val="24"/>
        </w:rPr>
        <w:t xml:space="preserve">  </w:t>
      </w:r>
      <w:r w:rsidRPr="00754367">
        <w:t>The Luffing La</w:t>
      </w:r>
      <w:r>
        <w:t>s</w:t>
      </w:r>
      <w:r w:rsidRPr="00754367">
        <w:t>s</w:t>
      </w:r>
      <w:r>
        <w:t>ies s</w:t>
      </w:r>
      <w:r w:rsidRPr="00754367">
        <w:t>hall function as a women's sailing/social organization</w:t>
      </w:r>
      <w:r w:rsidR="00494E44">
        <w:t xml:space="preserve"> which</w:t>
      </w:r>
      <w:r w:rsidRPr="00754367">
        <w:t xml:space="preserve"> engages in, teaches, and promotes</w:t>
      </w:r>
      <w:r w:rsidR="00A5785D">
        <w:t xml:space="preserve"> </w:t>
      </w:r>
      <w:r w:rsidRPr="00754367">
        <w:t>sailing and sailboat racing among its diverse members and in the community.</w:t>
      </w:r>
    </w:p>
    <w:p w14:paraId="2F2D26C7" w14:textId="55650D13" w:rsidR="001B1171" w:rsidRPr="00754367" w:rsidRDefault="001B1171" w:rsidP="001B1171">
      <w:pPr>
        <w:pStyle w:val="Heading1"/>
      </w:pPr>
      <w:bookmarkStart w:id="3" w:name="_Toc94256054"/>
      <w:r w:rsidRPr="00754367">
        <w:t>A</w:t>
      </w:r>
      <w:r w:rsidR="0065592E">
        <w:t>rticle</w:t>
      </w:r>
      <w:r w:rsidRPr="00754367">
        <w:t xml:space="preserve"> </w:t>
      </w:r>
      <w:r>
        <w:t>2</w:t>
      </w:r>
      <w:r w:rsidR="00494E44">
        <w:t>.</w:t>
      </w:r>
      <w:r>
        <w:tab/>
      </w:r>
      <w:r w:rsidRPr="00754367">
        <w:t>M</w:t>
      </w:r>
      <w:r>
        <w:t>embership</w:t>
      </w:r>
      <w:bookmarkEnd w:id="3"/>
    </w:p>
    <w:p w14:paraId="411820C0" w14:textId="171B1EFD" w:rsidR="00754367" w:rsidRPr="00754367" w:rsidRDefault="001B1171" w:rsidP="00754367">
      <w:bookmarkStart w:id="4" w:name="_Toc94256055"/>
      <w:r w:rsidRPr="001B1171">
        <w:rPr>
          <w:rStyle w:val="Heading2Char"/>
        </w:rPr>
        <w:t xml:space="preserve">Section 2.01 </w:t>
      </w:r>
      <w:r>
        <w:rPr>
          <w:rStyle w:val="Heading2Char"/>
        </w:rPr>
        <w:tab/>
      </w:r>
      <w:r w:rsidR="00754367" w:rsidRPr="001B1171">
        <w:rPr>
          <w:rStyle w:val="Heading2Char"/>
        </w:rPr>
        <w:t>Member</w:t>
      </w:r>
      <w:r w:rsidR="00754367" w:rsidRPr="00D47D03">
        <w:rPr>
          <w:rStyle w:val="Heading2Char"/>
        </w:rPr>
        <w:t>s</w:t>
      </w:r>
      <w:r w:rsidR="00A472E1" w:rsidRPr="00D47D03">
        <w:rPr>
          <w:rStyle w:val="Heading2Char"/>
        </w:rPr>
        <w:t>.</w:t>
      </w:r>
      <w:bookmarkEnd w:id="4"/>
      <w:r w:rsidR="00754367" w:rsidRPr="00D47D03">
        <w:rPr>
          <w:rStyle w:val="Heading1Char"/>
        </w:rPr>
        <w:t xml:space="preserve"> </w:t>
      </w:r>
      <w:r>
        <w:t xml:space="preserve"> </w:t>
      </w:r>
      <w:r w:rsidR="00754367" w:rsidRPr="00754367">
        <w:t xml:space="preserve">Active Members of the LL shall be women who are members of the Sarasota Sailing Squadron (hereinafter “SSS”).  They shall have full rights, responsibilities and privileges of LL, which include, but are not limited </w:t>
      </w:r>
      <w:proofErr w:type="gramStart"/>
      <w:r w:rsidR="00754367" w:rsidRPr="00754367">
        <w:t>to:</w:t>
      </w:r>
      <w:proofErr w:type="gramEnd"/>
      <w:r w:rsidR="00754367" w:rsidRPr="00754367">
        <w:t xml:space="preserve"> voting, serving on committees, holding board positions, and participating in all races, regattas and Florida Women’s Sailing Association (hereinafter “FWSA”) sponsored events. Active members shall be current in payment of LL and SSS dues.</w:t>
      </w:r>
    </w:p>
    <w:p w14:paraId="73E1648A" w14:textId="77777777" w:rsidR="00A472E1" w:rsidRPr="00B66176" w:rsidRDefault="00754367" w:rsidP="00754367">
      <w:bookmarkStart w:id="5" w:name="_Toc94256056"/>
      <w:r w:rsidRPr="00A472E1">
        <w:rPr>
          <w:rStyle w:val="Heading2Char"/>
        </w:rPr>
        <w:t>Section 2</w:t>
      </w:r>
      <w:r w:rsidR="00A472E1" w:rsidRPr="00A472E1">
        <w:rPr>
          <w:rStyle w:val="Heading2Char"/>
        </w:rPr>
        <w:t>.02</w:t>
      </w:r>
      <w:r w:rsidR="00A472E1" w:rsidRPr="00A472E1">
        <w:rPr>
          <w:rStyle w:val="Heading2Char"/>
        </w:rPr>
        <w:tab/>
      </w:r>
      <w:r w:rsidRPr="00A472E1">
        <w:rPr>
          <w:rStyle w:val="Heading2Char"/>
        </w:rPr>
        <w:t>Anchor Members</w:t>
      </w:r>
      <w:r w:rsidRPr="00D47D03">
        <w:rPr>
          <w:rStyle w:val="Heading2Char"/>
        </w:rPr>
        <w:t>.</w:t>
      </w:r>
      <w:bookmarkEnd w:id="5"/>
      <w:r w:rsidRPr="00754367">
        <w:t xml:space="preserve">  Anchors are formerly active LL or women who have completed the Introduction to Sailing Class. Anchors may or may not be SSS members. Anchors are non-voting members except on issues related to their status as an Anchor member. </w:t>
      </w:r>
      <w:r w:rsidRPr="00B66176">
        <w:t>Anchors whose dues are current may</w:t>
      </w:r>
      <w:r w:rsidR="00A472E1" w:rsidRPr="00B66176">
        <w:t>:</w:t>
      </w:r>
    </w:p>
    <w:p w14:paraId="1F569121" w14:textId="77777777" w:rsidR="00A472E1" w:rsidRPr="00DA735A" w:rsidRDefault="00754367" w:rsidP="00C07716">
      <w:pPr>
        <w:pStyle w:val="ListParagraph"/>
        <w:numPr>
          <w:ilvl w:val="0"/>
          <w:numId w:val="2"/>
        </w:numPr>
      </w:pPr>
      <w:r w:rsidRPr="00B66176">
        <w:t xml:space="preserve">assist on the race committee </w:t>
      </w:r>
      <w:proofErr w:type="gramStart"/>
      <w:r w:rsidRPr="00B66176">
        <w:t>boat</w:t>
      </w:r>
      <w:r w:rsidR="00A472E1" w:rsidRPr="00B66176">
        <w:t>;</w:t>
      </w:r>
      <w:proofErr w:type="gramEnd"/>
    </w:p>
    <w:p w14:paraId="3242BC68" w14:textId="1C136D25" w:rsidR="00A472E1" w:rsidRDefault="00754367" w:rsidP="00C07716">
      <w:pPr>
        <w:pStyle w:val="ListParagraph"/>
        <w:numPr>
          <w:ilvl w:val="0"/>
          <w:numId w:val="2"/>
        </w:numPr>
      </w:pPr>
      <w:r w:rsidRPr="00B66176">
        <w:t>participate in LL on-the-water activities other than sailing</w:t>
      </w:r>
      <w:r w:rsidR="00A472E1" w:rsidRPr="00B66176">
        <w:t>;</w:t>
      </w:r>
      <w:r w:rsidR="0052594E" w:rsidRPr="00B66176">
        <w:t xml:space="preserve"> </w:t>
      </w:r>
      <w:r w:rsidR="00A472E1">
        <w:t>and</w:t>
      </w:r>
    </w:p>
    <w:p w14:paraId="57033D07" w14:textId="385F4178" w:rsidR="00A472E1" w:rsidRDefault="00DA735A" w:rsidP="00C07716">
      <w:pPr>
        <w:pStyle w:val="ListParagraph"/>
        <w:numPr>
          <w:ilvl w:val="0"/>
          <w:numId w:val="2"/>
        </w:numPr>
      </w:pPr>
      <w:r>
        <w:t>a</w:t>
      </w:r>
      <w:r w:rsidR="00754367" w:rsidRPr="00754367">
        <w:t>ttend LL, Anchor and FWSA social events</w:t>
      </w:r>
      <w:r w:rsidR="00A472E1">
        <w:t>.</w:t>
      </w:r>
    </w:p>
    <w:p w14:paraId="55AD45A8" w14:textId="7EFB47BF" w:rsidR="00754367" w:rsidRPr="00754367" w:rsidRDefault="00494E44" w:rsidP="00A472E1">
      <w:r>
        <w:lastRenderedPageBreak/>
        <w:t>Anchors</w:t>
      </w:r>
      <w:r w:rsidR="00754367" w:rsidRPr="00754367">
        <w:t xml:space="preserve"> may not sail in LL or FWSA sailing events such as fun sails, inter-clubs, series races and regattas.</w:t>
      </w:r>
    </w:p>
    <w:p w14:paraId="4BBE7693" w14:textId="64494C1D" w:rsidR="00754367" w:rsidRPr="00754367" w:rsidRDefault="00754367" w:rsidP="00754367">
      <w:bookmarkStart w:id="6" w:name="_Toc94256057"/>
      <w:r w:rsidRPr="00494E44">
        <w:rPr>
          <w:rStyle w:val="Heading2Char"/>
        </w:rPr>
        <w:t xml:space="preserve">Section </w:t>
      </w:r>
      <w:r w:rsidR="00494E44" w:rsidRPr="00494E44">
        <w:rPr>
          <w:rStyle w:val="Heading2Char"/>
        </w:rPr>
        <w:t>2.0</w:t>
      </w:r>
      <w:r w:rsidRPr="00494E44">
        <w:rPr>
          <w:rStyle w:val="Heading2Char"/>
        </w:rPr>
        <w:t>3</w:t>
      </w:r>
      <w:r w:rsidR="00494E44" w:rsidRPr="00494E44">
        <w:rPr>
          <w:rStyle w:val="Heading2Char"/>
        </w:rPr>
        <w:tab/>
        <w:t>Right of Refusal</w:t>
      </w:r>
      <w:r w:rsidR="00494E44" w:rsidRPr="00D47D03">
        <w:rPr>
          <w:rStyle w:val="Heading2Char"/>
        </w:rPr>
        <w:t>.</w:t>
      </w:r>
      <w:bookmarkEnd w:id="6"/>
      <w:r w:rsidR="00494E44">
        <w:t xml:space="preserve">  </w:t>
      </w:r>
      <w:r w:rsidRPr="00754367">
        <w:t>The Board of Directors shall have the authority to refuse membership to any applicant at its sole discretion, without explanation, except as limited by law.</w:t>
      </w:r>
    </w:p>
    <w:p w14:paraId="64D7D21F" w14:textId="2418E497" w:rsidR="00754367" w:rsidRPr="00754367" w:rsidRDefault="00754367" w:rsidP="00494E44">
      <w:pPr>
        <w:pStyle w:val="Heading1"/>
      </w:pPr>
      <w:bookmarkStart w:id="7" w:name="_Toc94256058"/>
      <w:r w:rsidRPr="00754367">
        <w:t>A</w:t>
      </w:r>
      <w:r w:rsidR="0065592E">
        <w:t>rticle</w:t>
      </w:r>
      <w:r w:rsidRPr="00754367">
        <w:t xml:space="preserve"> </w:t>
      </w:r>
      <w:r w:rsidR="00494E44">
        <w:t>3.</w:t>
      </w:r>
      <w:r w:rsidR="00595256">
        <w:tab/>
      </w:r>
      <w:r w:rsidRPr="00754367">
        <w:t>O</w:t>
      </w:r>
      <w:r w:rsidR="0065592E">
        <w:t>fficers</w:t>
      </w:r>
      <w:bookmarkEnd w:id="7"/>
    </w:p>
    <w:p w14:paraId="46A4DE9B" w14:textId="57E76889" w:rsidR="00754367" w:rsidRPr="00754367" w:rsidRDefault="00754367" w:rsidP="00754367">
      <w:bookmarkStart w:id="8" w:name="_Toc94256059"/>
      <w:r w:rsidRPr="00D47D03">
        <w:rPr>
          <w:rStyle w:val="Heading2Char"/>
        </w:rPr>
        <w:t xml:space="preserve">Section </w:t>
      </w:r>
      <w:r w:rsidR="00D47D03" w:rsidRPr="00D47D03">
        <w:rPr>
          <w:rStyle w:val="Heading2Char"/>
        </w:rPr>
        <w:t>3.01</w:t>
      </w:r>
      <w:r w:rsidR="00D47D03" w:rsidRPr="00D47D03">
        <w:rPr>
          <w:rStyle w:val="Heading2Char"/>
        </w:rPr>
        <w:tab/>
        <w:t>Officers.</w:t>
      </w:r>
      <w:bookmarkEnd w:id="8"/>
      <w:r w:rsidRPr="00D47D03">
        <w:rPr>
          <w:rStyle w:val="Heading2Char"/>
          <w:u w:val="none"/>
        </w:rPr>
        <w:t xml:space="preserve"> </w:t>
      </w:r>
      <w:r w:rsidR="00D47D03" w:rsidRPr="00D47D03">
        <w:rPr>
          <w:rStyle w:val="Heading2Char"/>
          <w:u w:val="none"/>
        </w:rPr>
        <w:t xml:space="preserve"> </w:t>
      </w:r>
      <w:r w:rsidRPr="00754367">
        <w:t xml:space="preserve">The </w:t>
      </w:r>
      <w:r w:rsidR="001F7F29">
        <w:t xml:space="preserve">elected </w:t>
      </w:r>
      <w:r w:rsidRPr="00754367">
        <w:t xml:space="preserve">officers shall be a Captain, a First Officer, a Secretary, and a Treasurer. </w:t>
      </w:r>
      <w:r w:rsidR="001F7F29">
        <w:t xml:space="preserve">  The </w:t>
      </w:r>
      <w:r w:rsidR="001054BA">
        <w:t xml:space="preserve">immediate </w:t>
      </w:r>
      <w:r w:rsidR="00FE3BB7">
        <w:t>Past Captain</w:t>
      </w:r>
      <w:r w:rsidR="001F7F29">
        <w:t xml:space="preserve"> is not elected but serves as a</w:t>
      </w:r>
      <w:r w:rsidR="001054BA">
        <w:t xml:space="preserve"> Director</w:t>
      </w:r>
      <w:r w:rsidR="001F7F29">
        <w:t xml:space="preserve"> on the Board.</w:t>
      </w:r>
    </w:p>
    <w:p w14:paraId="6152905A" w14:textId="607EE7B2" w:rsidR="0094125F" w:rsidRPr="00754367" w:rsidRDefault="00754367" w:rsidP="0094125F">
      <w:bookmarkStart w:id="9" w:name="_Toc94256060"/>
      <w:r w:rsidRPr="00D47D03">
        <w:rPr>
          <w:rStyle w:val="Heading2Char"/>
        </w:rPr>
        <w:t xml:space="preserve">Section </w:t>
      </w:r>
      <w:r w:rsidR="00D47D03">
        <w:rPr>
          <w:rStyle w:val="Heading2Char"/>
        </w:rPr>
        <w:t>3</w:t>
      </w:r>
      <w:r w:rsidR="00D47D03" w:rsidRPr="00D47D03">
        <w:rPr>
          <w:rStyle w:val="Heading2Char"/>
        </w:rPr>
        <w:t>.</w:t>
      </w:r>
      <w:r w:rsidR="00D47D03">
        <w:rPr>
          <w:rStyle w:val="Heading2Char"/>
        </w:rPr>
        <w:t>02</w:t>
      </w:r>
      <w:r w:rsidRPr="00D47D03">
        <w:rPr>
          <w:rStyle w:val="Heading2Char"/>
        </w:rPr>
        <w:t xml:space="preserve"> </w:t>
      </w:r>
      <w:r w:rsidR="00D47D03" w:rsidRPr="00D47D03">
        <w:rPr>
          <w:rStyle w:val="Heading2Char"/>
        </w:rPr>
        <w:tab/>
      </w:r>
      <w:r w:rsidR="00362004">
        <w:rPr>
          <w:rStyle w:val="Heading2Char"/>
        </w:rPr>
        <w:t>Term</w:t>
      </w:r>
      <w:r w:rsidR="00D47D03" w:rsidRPr="00D47D03">
        <w:rPr>
          <w:rStyle w:val="Heading2Char"/>
        </w:rPr>
        <w:t xml:space="preserve"> of Office.</w:t>
      </w:r>
      <w:bookmarkEnd w:id="9"/>
      <w:r w:rsidRPr="0094125F">
        <w:t xml:space="preserve"> </w:t>
      </w:r>
      <w:r w:rsidR="00D47D03" w:rsidRPr="0094125F">
        <w:t xml:space="preserve"> </w:t>
      </w:r>
      <w:r w:rsidRPr="0094125F">
        <w:t xml:space="preserve">The </w:t>
      </w:r>
      <w:r w:rsidR="00B66176">
        <w:t xml:space="preserve">elected </w:t>
      </w:r>
      <w:r w:rsidRPr="0094125F">
        <w:t xml:space="preserve">officers of the Luffing Lassies shall be elected for a </w:t>
      </w:r>
      <w:r w:rsidR="00FE3BB7" w:rsidRPr="0094125F">
        <w:t>one-year</w:t>
      </w:r>
      <w:r w:rsidRPr="0094125F">
        <w:t xml:space="preserve"> term by the Membership </w:t>
      </w:r>
      <w:r w:rsidR="00AB4653">
        <w:t xml:space="preserve">as set forth in </w:t>
      </w:r>
      <w:r w:rsidR="00415536">
        <w:t>Article 4</w:t>
      </w:r>
      <w:r w:rsidR="00AB4653">
        <w:t>.</w:t>
      </w:r>
      <w:r w:rsidR="001054BA">
        <w:t xml:space="preserve"> </w:t>
      </w:r>
      <w:r w:rsidR="00415536">
        <w:t>The term of office begins at the close of the annual meeting.</w:t>
      </w:r>
    </w:p>
    <w:p w14:paraId="6DAE283E" w14:textId="6435ECBF" w:rsidR="004D55F7" w:rsidRPr="004D55F7" w:rsidRDefault="0094125F" w:rsidP="004D55F7">
      <w:bookmarkStart w:id="10" w:name="_Toc94256061"/>
      <w:r w:rsidRPr="00D47D03">
        <w:rPr>
          <w:rStyle w:val="Heading2Char"/>
        </w:rPr>
        <w:t xml:space="preserve">Section </w:t>
      </w:r>
      <w:r>
        <w:rPr>
          <w:rStyle w:val="Heading2Char"/>
        </w:rPr>
        <w:t>3</w:t>
      </w:r>
      <w:r w:rsidRPr="00D47D03">
        <w:rPr>
          <w:rStyle w:val="Heading2Char"/>
        </w:rPr>
        <w:t>.</w:t>
      </w:r>
      <w:r>
        <w:rPr>
          <w:rStyle w:val="Heading2Char"/>
        </w:rPr>
        <w:t>03</w:t>
      </w:r>
      <w:r>
        <w:rPr>
          <w:rStyle w:val="Heading2Char"/>
        </w:rPr>
        <w:tab/>
        <w:t>Duties.</w:t>
      </w:r>
      <w:bookmarkEnd w:id="10"/>
      <w:r w:rsidRPr="0094125F">
        <w:t xml:space="preserve">   The </w:t>
      </w:r>
      <w:r>
        <w:t>officers shall have the following duties:</w:t>
      </w:r>
    </w:p>
    <w:p w14:paraId="02A0E3BD" w14:textId="3968BB7C" w:rsidR="004D55F7" w:rsidRDefault="00754367" w:rsidP="00C07716">
      <w:pPr>
        <w:pStyle w:val="ListParagraph"/>
        <w:numPr>
          <w:ilvl w:val="0"/>
          <w:numId w:val="3"/>
        </w:numPr>
      </w:pPr>
      <w:r w:rsidRPr="00754367">
        <w:t xml:space="preserve">CAPTAIN: The Captain shall be Chair of the Board of Directors. She shall appoint all Committee Chairs and Fleet Captains. She shall serve as ex-officio </w:t>
      </w:r>
      <w:r w:rsidR="00FE3BB7">
        <w:t xml:space="preserve">(non-voting) </w:t>
      </w:r>
      <w:r w:rsidRPr="00754367">
        <w:t xml:space="preserve">member of all committees except the Nominating Committee. She is authorized to sign checks in the absence of the Treasurer. The </w:t>
      </w:r>
      <w:proofErr w:type="gramStart"/>
      <w:r w:rsidRPr="00754367">
        <w:t>Captain</w:t>
      </w:r>
      <w:proofErr w:type="gramEnd"/>
      <w:r w:rsidRPr="00754367">
        <w:t xml:space="preserve"> leads, encourages, mentors and sets the overall tone and direction of the club; oversees the leadership team, club events, regattas, and attends to the needs of the membership as a whole.  She participates in developing an annual budget and sailing/racing calendar; </w:t>
      </w:r>
      <w:r w:rsidR="00151E3B">
        <w:t xml:space="preserve">updates the membership manual; </w:t>
      </w:r>
      <w:r w:rsidRPr="00B66176">
        <w:t>negotiates and executes contracts</w:t>
      </w:r>
      <w:r w:rsidR="0034462B">
        <w:t xml:space="preserve"> in accordance with the budget</w:t>
      </w:r>
      <w:r w:rsidRPr="00754367">
        <w:t xml:space="preserve">; helps plan and coordinate activities; sets and carries out the club’s strategic agenda for the year; delegates duties among the club officers; and works closely with all persons in leadership roles to ensure their success and to promote the morale of their teams.  The Captain serves as chief liaison to and works closely with the Sarasota Sailing </w:t>
      </w:r>
      <w:proofErr w:type="gramStart"/>
      <w:r w:rsidRPr="00754367">
        <w:t>Squadron  and</w:t>
      </w:r>
      <w:proofErr w:type="gramEnd"/>
      <w:r w:rsidRPr="00754367">
        <w:t xml:space="preserve"> the Sarasota Youth Sailing </w:t>
      </w:r>
      <w:r w:rsidR="00852C17">
        <w:t xml:space="preserve">leadership </w:t>
      </w:r>
      <w:r w:rsidRPr="00754367">
        <w:t>to ensure a strong partnership and a positive working relationship.  She or her designee attends all meetings of the SSS Board of Directors and other SSS Committees on which she serves.</w:t>
      </w:r>
    </w:p>
    <w:p w14:paraId="521FE970" w14:textId="0888728A" w:rsidR="00362004" w:rsidRDefault="00754367" w:rsidP="00C07716">
      <w:pPr>
        <w:pStyle w:val="ListParagraph"/>
        <w:numPr>
          <w:ilvl w:val="0"/>
          <w:numId w:val="3"/>
        </w:numPr>
      </w:pPr>
      <w:r w:rsidRPr="00754367">
        <w:t xml:space="preserve">FIRST OFFICER: The First Officer shall, in the absence of the </w:t>
      </w:r>
      <w:proofErr w:type="gramStart"/>
      <w:r w:rsidRPr="00754367">
        <w:t>Captain</w:t>
      </w:r>
      <w:proofErr w:type="gramEnd"/>
      <w:r w:rsidRPr="00754367">
        <w:t xml:space="preserve">, preside at meetings.  She automatically succeeds to the office of Captain for the balance of any year in which that office becomes vacant and she performs other duties as directed by the </w:t>
      </w:r>
      <w:proofErr w:type="gramStart"/>
      <w:r w:rsidRPr="00754367">
        <w:t>Captain</w:t>
      </w:r>
      <w:proofErr w:type="gramEnd"/>
      <w:r w:rsidRPr="00754367">
        <w:t xml:space="preserve">. The First Officer chairs </w:t>
      </w:r>
      <w:r w:rsidR="000D3E87">
        <w:t xml:space="preserve">SSS and </w:t>
      </w:r>
      <w:r w:rsidRPr="00754367">
        <w:t>LL</w:t>
      </w:r>
      <w:r w:rsidR="000D3E87">
        <w:t xml:space="preserve"> </w:t>
      </w:r>
      <w:r w:rsidR="000D3E87">
        <w:lastRenderedPageBreak/>
        <w:t xml:space="preserve">jointly </w:t>
      </w:r>
      <w:r w:rsidRPr="00754367">
        <w:t>sponsored regattas that occur during her tenure in office</w:t>
      </w:r>
      <w:r w:rsidR="00F80E7B">
        <w:t xml:space="preserve"> (this includes the Race Around Lido Event, if held)</w:t>
      </w:r>
      <w:r w:rsidRPr="00754367">
        <w:t xml:space="preserve">.  She serves as one of the LL’s delegates to the FWSA.  The First Officer partners with the </w:t>
      </w:r>
      <w:proofErr w:type="gramStart"/>
      <w:r w:rsidRPr="00754367">
        <w:t>Captain</w:t>
      </w:r>
      <w:proofErr w:type="gramEnd"/>
      <w:r w:rsidRPr="00754367">
        <w:t xml:space="preserve"> to keep morale high and participation strong and assists the Captain in the oversight of activities, regattas and special events.</w:t>
      </w:r>
    </w:p>
    <w:p w14:paraId="4E32B206" w14:textId="53C0AD08" w:rsidR="00362004" w:rsidRDefault="00754367" w:rsidP="00C07716">
      <w:pPr>
        <w:pStyle w:val="ListParagraph"/>
        <w:numPr>
          <w:ilvl w:val="0"/>
          <w:numId w:val="3"/>
        </w:numPr>
      </w:pPr>
      <w:r w:rsidRPr="00754367">
        <w:t>SECRETARY: The Secretary shall record complete minutes of all Board and General Meetings and activities and decisions made by the club throughout the year and distributes them once approved</w:t>
      </w:r>
      <w:r w:rsidRPr="00453D36">
        <w:t xml:space="preserve">.  She </w:t>
      </w:r>
      <w:r w:rsidR="00453D36">
        <w:t>receives a list</w:t>
      </w:r>
      <w:r w:rsidRPr="00453D36">
        <w:t xml:space="preserve"> of all members’ contact information, and acknowledges key passages, including weddings, funerals, and illnesses, on behalf of the membership</w:t>
      </w:r>
      <w:r w:rsidRPr="00754367">
        <w:t>.   She take</w:t>
      </w:r>
      <w:r w:rsidR="00FE3BB7">
        <w:t>s</w:t>
      </w:r>
      <w:r w:rsidRPr="00754367">
        <w:t xml:space="preserve"> care of all correspondence</w:t>
      </w:r>
      <w:r w:rsidRPr="00B66176">
        <w:t xml:space="preserve"> </w:t>
      </w:r>
      <w:r w:rsidRPr="00754367">
        <w:t>and assist</w:t>
      </w:r>
      <w:r w:rsidR="00FE3BB7">
        <w:t>s</w:t>
      </w:r>
      <w:r w:rsidRPr="00754367">
        <w:t xml:space="preserve"> the </w:t>
      </w:r>
      <w:proofErr w:type="gramStart"/>
      <w:r w:rsidRPr="00754367">
        <w:t>Captain</w:t>
      </w:r>
      <w:proofErr w:type="gramEnd"/>
      <w:r w:rsidRPr="00754367">
        <w:t xml:space="preserve"> in the distribution of schedules, announcements,</w:t>
      </w:r>
      <w:r w:rsidR="0094125F">
        <w:t xml:space="preserve"> </w:t>
      </w:r>
      <w:r w:rsidRPr="00754367">
        <w:t>or other communications</w:t>
      </w:r>
      <w:r w:rsidRPr="00373448">
        <w:t>.   She prepares or coordinates articles and announcements for</w:t>
      </w:r>
      <w:r w:rsidR="006210C7" w:rsidRPr="00373448">
        <w:t xml:space="preserve"> the </w:t>
      </w:r>
      <w:r w:rsidR="00F80E7B">
        <w:t>SSS membershi</w:t>
      </w:r>
      <w:r w:rsidR="00323B2C">
        <w:t>p</w:t>
      </w:r>
      <w:r w:rsidR="00993B65">
        <w:t>.</w:t>
      </w:r>
      <w:r w:rsidRPr="00373448">
        <w:t xml:space="preserve">  </w:t>
      </w:r>
      <w:r w:rsidR="00323B2C" w:rsidRPr="00373448">
        <w:t xml:space="preserve">The Secretary also works closely with the individuals serving </w:t>
      </w:r>
      <w:r w:rsidR="00323B2C">
        <w:t>in key communication roles</w:t>
      </w:r>
      <w:r w:rsidR="00DD720E">
        <w:t xml:space="preserve">. </w:t>
      </w:r>
      <w:r w:rsidRPr="00373448">
        <w:t xml:space="preserve"> The Secretary prepares an annual report</w:t>
      </w:r>
      <w:r w:rsidR="00373448" w:rsidRPr="00373448">
        <w:t xml:space="preserve"> </w:t>
      </w:r>
      <w:r w:rsidRPr="00373448">
        <w:t xml:space="preserve">and performs other duties as directed by the </w:t>
      </w:r>
      <w:proofErr w:type="gramStart"/>
      <w:r w:rsidRPr="00373448">
        <w:t>Captain</w:t>
      </w:r>
      <w:proofErr w:type="gramEnd"/>
      <w:r w:rsidR="00323B2C">
        <w:t>.</w:t>
      </w:r>
    </w:p>
    <w:p w14:paraId="70211C29" w14:textId="21BAE66C" w:rsidR="00754367" w:rsidRDefault="00754367" w:rsidP="00C07716">
      <w:pPr>
        <w:pStyle w:val="ListParagraph"/>
        <w:numPr>
          <w:ilvl w:val="0"/>
          <w:numId w:val="3"/>
        </w:numPr>
      </w:pPr>
      <w:r w:rsidRPr="00754367">
        <w:t xml:space="preserve">TREASURER: The Treasurer keeps the financial records of the club and collects dues, rental fees and other monies owed to the club.  </w:t>
      </w:r>
      <w:r w:rsidR="00B16539">
        <w:t>Working in conjunction with the Maintenance Chief, s</w:t>
      </w:r>
      <w:r w:rsidR="00623019">
        <w:t xml:space="preserve">he maintains accurate records of the physical assets of the club, including but not limited to </w:t>
      </w:r>
      <w:r w:rsidR="00993B65">
        <w:t>LL</w:t>
      </w:r>
      <w:r w:rsidR="00DB582D">
        <w:t>-owned</w:t>
      </w:r>
      <w:r w:rsidR="00993B65">
        <w:t xml:space="preserve"> </w:t>
      </w:r>
      <w:r w:rsidR="00623019">
        <w:t>boats</w:t>
      </w:r>
      <w:r w:rsidR="00DB582D">
        <w:t xml:space="preserve">. </w:t>
      </w:r>
      <w:r w:rsidR="00623019">
        <w:t xml:space="preserve"> </w:t>
      </w:r>
      <w:r w:rsidRPr="00754367">
        <w:t xml:space="preserve">She keeps the checkbook and pays the authorized debts of the club. She prepares the budget with the assistance of the Captain and Committee Chairs and keeps accurate records of income and expenses for use in preparing the annual budget and for identifying financial variances.  She works closely with the SSS bookkeeper and abides by SSS reporting and tax requirements. The Treasurer tracks revenues and expenses on a monthly basis and produces a monthly report for the Board of Directors.  Any expense that has been approved as part of the annual budget does not require additional authorization.  Any expense which exceeds the budgeted amount or is not budgeted </w:t>
      </w:r>
      <w:r w:rsidRPr="00B66176">
        <w:t xml:space="preserve">shall require prior authorization from the </w:t>
      </w:r>
      <w:proofErr w:type="gramStart"/>
      <w:r w:rsidRPr="00B66176">
        <w:t>Captain</w:t>
      </w:r>
      <w:proofErr w:type="gramEnd"/>
      <w:r w:rsidRPr="00B66176">
        <w:t xml:space="preserve"> and a</w:t>
      </w:r>
      <w:r w:rsidRPr="00754367">
        <w:t xml:space="preserve">ny </w:t>
      </w:r>
      <w:r w:rsidRPr="00B66176">
        <w:t xml:space="preserve">such </w:t>
      </w:r>
      <w:r w:rsidRPr="00754367">
        <w:t xml:space="preserve">expenses over $500 shall </w:t>
      </w:r>
      <w:r w:rsidRPr="00B66176">
        <w:t xml:space="preserve">further </w:t>
      </w:r>
      <w:r w:rsidRPr="00754367">
        <w:t xml:space="preserve">require </w:t>
      </w:r>
      <w:r w:rsidR="00693B1C">
        <w:t>the a</w:t>
      </w:r>
      <w:r w:rsidRPr="00754367">
        <w:t xml:space="preserve">pproval of the Board of Directors.  The Treasurer performs other duties related to club finances as directed by the </w:t>
      </w:r>
      <w:proofErr w:type="gramStart"/>
      <w:r w:rsidRPr="00754367">
        <w:t>Captain</w:t>
      </w:r>
      <w:proofErr w:type="gramEnd"/>
      <w:r w:rsidRPr="00754367">
        <w:t xml:space="preserve"> and works closely with the Ships Store Coordinator</w:t>
      </w:r>
      <w:r w:rsidR="003633B3">
        <w:t>.</w:t>
      </w:r>
    </w:p>
    <w:p w14:paraId="1ACF92F9" w14:textId="1D3F6E56" w:rsidR="00754367" w:rsidRPr="00754367" w:rsidRDefault="00FE3BB7" w:rsidP="00C07716">
      <w:pPr>
        <w:pStyle w:val="ListParagraph"/>
        <w:numPr>
          <w:ilvl w:val="0"/>
          <w:numId w:val="3"/>
        </w:numPr>
      </w:pPr>
      <w:r>
        <w:t>PAST CAPTAIN</w:t>
      </w:r>
      <w:r w:rsidR="00122328" w:rsidRPr="006F38E0">
        <w:t xml:space="preserve">: The previous year’s Captain is a voting member of the Board of Directors and provides advice, </w:t>
      </w:r>
      <w:proofErr w:type="gramStart"/>
      <w:r w:rsidR="00122328" w:rsidRPr="006F38E0">
        <w:t>counsel</w:t>
      </w:r>
      <w:proofErr w:type="gramEnd"/>
      <w:r w:rsidR="00122328" w:rsidRPr="006F38E0">
        <w:t xml:space="preserve"> and continuity to the leadership team.  </w:t>
      </w:r>
      <w:r w:rsidR="00122328" w:rsidRPr="003633B3">
        <w:t xml:space="preserve">The </w:t>
      </w:r>
      <w:r>
        <w:t>Past Captain</w:t>
      </w:r>
      <w:r w:rsidR="00122328" w:rsidRPr="003633B3">
        <w:t xml:space="preserve"> also serves as the Election Judge during the election of </w:t>
      </w:r>
      <w:r w:rsidR="00B72EDD" w:rsidRPr="003633B3">
        <w:t>o</w:t>
      </w:r>
      <w:r w:rsidR="00122328" w:rsidRPr="003633B3">
        <w:t>fficers.</w:t>
      </w:r>
    </w:p>
    <w:p w14:paraId="71ACD5CA" w14:textId="3653316B" w:rsidR="00754367" w:rsidRPr="00754367" w:rsidRDefault="00754367" w:rsidP="00914D47">
      <w:pPr>
        <w:pStyle w:val="Heading1"/>
      </w:pPr>
      <w:bookmarkStart w:id="11" w:name="_Toc94256062"/>
      <w:r w:rsidRPr="00754367">
        <w:lastRenderedPageBreak/>
        <w:t>A</w:t>
      </w:r>
      <w:r w:rsidR="0065592E">
        <w:t>rticle</w:t>
      </w:r>
      <w:r w:rsidRPr="00754367">
        <w:t xml:space="preserve"> </w:t>
      </w:r>
      <w:r w:rsidR="00914D47">
        <w:t>4.</w:t>
      </w:r>
      <w:r w:rsidR="00914D47">
        <w:tab/>
      </w:r>
      <w:r w:rsidRPr="00754367">
        <w:t>E</w:t>
      </w:r>
      <w:r w:rsidR="0065592E">
        <w:t xml:space="preserve">lection of </w:t>
      </w:r>
      <w:r w:rsidR="00302715">
        <w:t>Directors</w:t>
      </w:r>
      <w:bookmarkEnd w:id="11"/>
    </w:p>
    <w:p w14:paraId="2B63D65C" w14:textId="4FBD1651" w:rsidR="00754367" w:rsidRDefault="00754367" w:rsidP="00754367">
      <w:bookmarkStart w:id="12" w:name="_Toc94256063"/>
      <w:r w:rsidRPr="00914D47">
        <w:rPr>
          <w:rStyle w:val="Heading2Char"/>
        </w:rPr>
        <w:t xml:space="preserve">Section </w:t>
      </w:r>
      <w:r w:rsidR="00914D47" w:rsidRPr="00914D47">
        <w:rPr>
          <w:rStyle w:val="Heading2Char"/>
        </w:rPr>
        <w:t>4.01</w:t>
      </w:r>
      <w:r w:rsidR="00914D47" w:rsidRPr="00914D47">
        <w:rPr>
          <w:rStyle w:val="Heading2Char"/>
        </w:rPr>
        <w:tab/>
      </w:r>
      <w:r w:rsidR="00D23685">
        <w:rPr>
          <w:rStyle w:val="Heading2Char"/>
        </w:rPr>
        <w:t>Nominating Committee</w:t>
      </w:r>
      <w:r w:rsidR="0051401D">
        <w:rPr>
          <w:rStyle w:val="Heading2Char"/>
        </w:rPr>
        <w:t>.</w:t>
      </w:r>
      <w:bookmarkEnd w:id="12"/>
      <w:r w:rsidR="0051401D">
        <w:rPr>
          <w:rStyle w:val="Heading2Char"/>
          <w:u w:val="none"/>
        </w:rPr>
        <w:t xml:space="preserve"> </w:t>
      </w:r>
      <w:r w:rsidRPr="00754367">
        <w:t xml:space="preserve"> A Nominating Committee of three (3) members shall be appointed by the immediate </w:t>
      </w:r>
      <w:r w:rsidR="00FE3BB7">
        <w:t>Past Captain</w:t>
      </w:r>
      <w:r w:rsidRPr="00754367">
        <w:t xml:space="preserve"> by the end of March. The Nominating Committee shall </w:t>
      </w:r>
      <w:r w:rsidR="00F31674">
        <w:t xml:space="preserve">secure the </w:t>
      </w:r>
      <w:r w:rsidRPr="00754367">
        <w:t xml:space="preserve">slate of </w:t>
      </w:r>
      <w:r w:rsidR="00914D47">
        <w:t>o</w:t>
      </w:r>
      <w:r w:rsidRPr="00754367">
        <w:t xml:space="preserve">fficers </w:t>
      </w:r>
      <w:r w:rsidR="00F31674">
        <w:t xml:space="preserve">(Captain, First Officer, Secretary and Treasurer) </w:t>
      </w:r>
      <w:r w:rsidR="00F464E9">
        <w:t xml:space="preserve"> and </w:t>
      </w:r>
      <w:r w:rsidR="002670D2">
        <w:t xml:space="preserve">two to four </w:t>
      </w:r>
      <w:r w:rsidR="00F464E9">
        <w:t xml:space="preserve">other Directors </w:t>
      </w:r>
      <w:r w:rsidR="00F31674">
        <w:t xml:space="preserve">and report it to the </w:t>
      </w:r>
      <w:r w:rsidR="00FE3BB7">
        <w:t>Past Captain</w:t>
      </w:r>
      <w:r w:rsidR="008C6F52">
        <w:t xml:space="preserve"> </w:t>
      </w:r>
      <w:r w:rsidR="0051401D">
        <w:t>no later than</w:t>
      </w:r>
      <w:r w:rsidRPr="00754367">
        <w:t xml:space="preserve"> the end of April</w:t>
      </w:r>
      <w:r w:rsidR="00914D47">
        <w:t>.</w:t>
      </w:r>
      <w:r w:rsidR="00F464E9">
        <w:t xml:space="preserve">  The Nominating Committee is encouraged to select candidates </w:t>
      </w:r>
      <w:r w:rsidR="00734AF9">
        <w:t xml:space="preserve">who </w:t>
      </w:r>
      <w:r w:rsidR="004D5783">
        <w:t>meet one or more of the following criteria:</w:t>
      </w:r>
    </w:p>
    <w:p w14:paraId="08A515DE" w14:textId="3C0CA656" w:rsidR="00F464E9" w:rsidRDefault="00F464E9" w:rsidP="00AE41BE">
      <w:pPr>
        <w:pStyle w:val="ListParagraph"/>
        <w:numPr>
          <w:ilvl w:val="0"/>
          <w:numId w:val="10"/>
        </w:numPr>
        <w:spacing w:line="240" w:lineRule="auto"/>
      </w:pPr>
      <w:r>
        <w:t xml:space="preserve">Provide needed </w:t>
      </w:r>
      <w:proofErr w:type="gramStart"/>
      <w:r>
        <w:t>expertise</w:t>
      </w:r>
      <w:r w:rsidR="002670D2">
        <w:t>;</w:t>
      </w:r>
      <w:proofErr w:type="gramEnd"/>
    </w:p>
    <w:p w14:paraId="4738BDC8" w14:textId="0ECF65E0" w:rsidR="00F464E9" w:rsidRDefault="00F464E9" w:rsidP="00AE41BE">
      <w:pPr>
        <w:pStyle w:val="ListParagraph"/>
        <w:numPr>
          <w:ilvl w:val="0"/>
          <w:numId w:val="10"/>
        </w:numPr>
        <w:spacing w:line="240" w:lineRule="auto"/>
      </w:pPr>
      <w:r>
        <w:t xml:space="preserve">Have prior leadership </w:t>
      </w:r>
      <w:proofErr w:type="gramStart"/>
      <w:r>
        <w:t>experience</w:t>
      </w:r>
      <w:r w:rsidR="002670D2">
        <w:t>;</w:t>
      </w:r>
      <w:proofErr w:type="gramEnd"/>
    </w:p>
    <w:p w14:paraId="34C829AD" w14:textId="2A833E9D" w:rsidR="00EA2340" w:rsidRDefault="004D5783">
      <w:pPr>
        <w:pStyle w:val="ListParagraph"/>
        <w:numPr>
          <w:ilvl w:val="0"/>
          <w:numId w:val="10"/>
        </w:numPr>
        <w:spacing w:line="240" w:lineRule="auto"/>
      </w:pPr>
      <w:proofErr w:type="gramStart"/>
      <w:r>
        <w:t xml:space="preserve">Have </w:t>
      </w:r>
      <w:r w:rsidR="00EA2340">
        <w:t xml:space="preserve"> operational</w:t>
      </w:r>
      <w:proofErr w:type="gramEnd"/>
      <w:r w:rsidR="00EA2340">
        <w:t xml:space="preserve"> knowledge of the Luffing Lassies from serving on a committee or in another leadership role</w:t>
      </w:r>
      <w:r w:rsidR="002670D2">
        <w:t>;</w:t>
      </w:r>
      <w:r w:rsidR="00EA2340">
        <w:t xml:space="preserve"> </w:t>
      </w:r>
    </w:p>
    <w:p w14:paraId="15C48B6F" w14:textId="024C9CAD" w:rsidR="004D5783" w:rsidRDefault="004D5783" w:rsidP="00AE41BE">
      <w:pPr>
        <w:pStyle w:val="ListParagraph"/>
        <w:numPr>
          <w:ilvl w:val="0"/>
          <w:numId w:val="10"/>
        </w:numPr>
        <w:spacing w:line="240" w:lineRule="auto"/>
      </w:pPr>
      <w:r>
        <w:t>Have experience with managing races and/or fleets</w:t>
      </w:r>
      <w:r w:rsidR="000C6D3A">
        <w:t>,</w:t>
      </w:r>
      <w:r w:rsidR="00302715">
        <w:t xml:space="preserve"> directing</w:t>
      </w:r>
      <w:r w:rsidR="000C6D3A">
        <w:t xml:space="preserve"> boat</w:t>
      </w:r>
      <w:r w:rsidR="00302715">
        <w:t xml:space="preserve"> maintenance programs</w:t>
      </w:r>
      <w:r w:rsidR="000C6D3A">
        <w:t xml:space="preserve"> or </w:t>
      </w:r>
      <w:proofErr w:type="gramStart"/>
      <w:r w:rsidR="000C6D3A">
        <w:t>other</w:t>
      </w:r>
      <w:proofErr w:type="gramEnd"/>
      <w:r w:rsidR="000C6D3A">
        <w:t xml:space="preserve"> </w:t>
      </w:r>
      <w:r w:rsidR="00DD720E">
        <w:t xml:space="preserve">relevant </w:t>
      </w:r>
      <w:r w:rsidR="000C6D3A">
        <w:t>mechanical knowledge</w:t>
      </w:r>
      <w:r w:rsidR="002670D2">
        <w:t>; or</w:t>
      </w:r>
    </w:p>
    <w:p w14:paraId="2EF43579" w14:textId="420B217F" w:rsidR="00F464E9" w:rsidRPr="00754367" w:rsidRDefault="00220842" w:rsidP="00AE41BE">
      <w:pPr>
        <w:pStyle w:val="ListParagraph"/>
        <w:numPr>
          <w:ilvl w:val="0"/>
          <w:numId w:val="10"/>
        </w:numPr>
        <w:spacing w:line="240" w:lineRule="auto"/>
      </w:pPr>
      <w:r>
        <w:t>Provide the Board with a balanced representation of the interests of all members.</w:t>
      </w:r>
    </w:p>
    <w:p w14:paraId="5EFC5726" w14:textId="77777777" w:rsidR="00E749C3" w:rsidRDefault="00754367" w:rsidP="00754367">
      <w:r w:rsidRPr="00754367">
        <w:t xml:space="preserve"> </w:t>
      </w:r>
      <w:bookmarkStart w:id="13" w:name="_Toc94256064"/>
      <w:r w:rsidR="00CF70AC" w:rsidRPr="00582C4F">
        <w:rPr>
          <w:rStyle w:val="Heading2Char"/>
        </w:rPr>
        <w:t>Section 4.0</w:t>
      </w:r>
      <w:r w:rsidR="00194974">
        <w:rPr>
          <w:rStyle w:val="Heading2Char"/>
        </w:rPr>
        <w:t>2</w:t>
      </w:r>
      <w:r w:rsidR="00CF70AC" w:rsidRPr="00582C4F">
        <w:rPr>
          <w:rStyle w:val="Heading2Char"/>
        </w:rPr>
        <w:tab/>
      </w:r>
      <w:r w:rsidR="00CF70AC">
        <w:rPr>
          <w:rStyle w:val="Heading2Char"/>
        </w:rPr>
        <w:t>Election by Ballot</w:t>
      </w:r>
      <w:r w:rsidR="00CF70AC" w:rsidRPr="00694B7C">
        <w:rPr>
          <w:rStyle w:val="Heading2Char"/>
        </w:rPr>
        <w:t>.</w:t>
      </w:r>
      <w:bookmarkEnd w:id="13"/>
      <w:r w:rsidR="00CF70AC">
        <w:t xml:space="preserve">  </w:t>
      </w:r>
      <w:r w:rsidR="00CF70AC" w:rsidRPr="008E44A2">
        <w:t xml:space="preserve">The immediate </w:t>
      </w:r>
      <w:r w:rsidR="00FE3BB7">
        <w:t>Past Captain</w:t>
      </w:r>
      <w:r w:rsidR="00CF70AC" w:rsidRPr="008E44A2">
        <w:t xml:space="preserve"> shall</w:t>
      </w:r>
      <w:r w:rsidR="006D14FE" w:rsidRPr="008E44A2">
        <w:t xml:space="preserve"> preside over the election by ballot, which </w:t>
      </w:r>
      <w:r w:rsidR="00194974" w:rsidRPr="008E44A2">
        <w:t xml:space="preserve">shall occur prior to the annual meeting.  </w:t>
      </w:r>
      <w:r w:rsidR="00F31674" w:rsidRPr="008E44A2">
        <w:t>Voting by ballot may be conducted by any reasonable means</w:t>
      </w:r>
      <w:r w:rsidR="002D4813" w:rsidRPr="008E44A2">
        <w:t>, including</w:t>
      </w:r>
      <w:r w:rsidR="006D14FE" w:rsidRPr="008E44A2">
        <w:t xml:space="preserve"> </w:t>
      </w:r>
      <w:r w:rsidR="008C6F52" w:rsidRPr="008E44A2">
        <w:t xml:space="preserve">paper ballot, </w:t>
      </w:r>
      <w:r w:rsidR="006D14FE" w:rsidRPr="008E44A2">
        <w:t>postal mail, email, or electronic means.</w:t>
      </w:r>
      <w:r w:rsidR="002D4813" w:rsidRPr="008E44A2">
        <w:t xml:space="preserve"> The ballot shall </w:t>
      </w:r>
      <w:r w:rsidR="006C5B7A">
        <w:t>list</w:t>
      </w:r>
      <w:r w:rsidR="00E749C3">
        <w:t>:</w:t>
      </w:r>
    </w:p>
    <w:p w14:paraId="688E2186" w14:textId="0A09F114" w:rsidR="00E749C3" w:rsidRDefault="00F10DB5" w:rsidP="00E749C3">
      <w:pPr>
        <w:pStyle w:val="ListParagraph"/>
        <w:numPr>
          <w:ilvl w:val="0"/>
          <w:numId w:val="8"/>
        </w:numPr>
      </w:pPr>
      <w:r w:rsidRPr="008E44A2">
        <w:t>the slate of candidates</w:t>
      </w:r>
      <w:r w:rsidR="00AE44A8">
        <w:t xml:space="preserve"> proposed by the Nominating Committee</w:t>
      </w:r>
      <w:r w:rsidR="00E749C3">
        <w:t>; and</w:t>
      </w:r>
      <w:r w:rsidR="00AE44A8">
        <w:t xml:space="preserve">  </w:t>
      </w:r>
    </w:p>
    <w:p w14:paraId="72EB4A93" w14:textId="767BF220" w:rsidR="00E749C3" w:rsidRDefault="00270C03" w:rsidP="00E749C3">
      <w:pPr>
        <w:pStyle w:val="ListParagraph"/>
        <w:numPr>
          <w:ilvl w:val="0"/>
          <w:numId w:val="8"/>
        </w:numPr>
      </w:pPr>
      <w:r>
        <w:t>a</w:t>
      </w:r>
      <w:r w:rsidR="00AE44A8">
        <w:t xml:space="preserve">ny additional nominations </w:t>
      </w:r>
      <w:r w:rsidR="00E749C3">
        <w:t>that were</w:t>
      </w:r>
      <w:r w:rsidR="00AE44A8">
        <w:t xml:space="preserve"> submitted to the Past Captain </w:t>
      </w:r>
      <w:r w:rsidR="00E677F1">
        <w:t>at least three days prior to the vot</w:t>
      </w:r>
      <w:r w:rsidR="00E749C3">
        <w:t>e</w:t>
      </w:r>
      <w:r w:rsidR="00E677F1">
        <w:t>.</w:t>
      </w:r>
      <w:r w:rsidR="002D4813" w:rsidRPr="008E44A2">
        <w:t xml:space="preserve">  </w:t>
      </w:r>
    </w:p>
    <w:p w14:paraId="620AE664" w14:textId="68E34C19" w:rsidR="005E43E0" w:rsidRPr="00754367" w:rsidRDefault="00CF70AC" w:rsidP="00E749C3">
      <w:r w:rsidRPr="008E44A2">
        <w:t>O</w:t>
      </w:r>
      <w:r w:rsidR="00754367" w:rsidRPr="008E44A2">
        <w:t xml:space="preserve">nly Active Members of the Luffing Lassies </w:t>
      </w:r>
      <w:r w:rsidRPr="008E44A2">
        <w:t xml:space="preserve">who are current in their dues </w:t>
      </w:r>
      <w:r w:rsidR="00754367" w:rsidRPr="008E44A2">
        <w:t>are eligible to vote.</w:t>
      </w:r>
    </w:p>
    <w:p w14:paraId="2CFFE82F" w14:textId="2F8D853D" w:rsidR="00754367" w:rsidRPr="00754367" w:rsidRDefault="00754367" w:rsidP="005E43E0">
      <w:pPr>
        <w:pStyle w:val="Heading1"/>
      </w:pPr>
      <w:bookmarkStart w:id="14" w:name="_Toc94256065"/>
      <w:r w:rsidRPr="00754367">
        <w:t>A</w:t>
      </w:r>
      <w:r w:rsidR="0065592E">
        <w:t>rticle</w:t>
      </w:r>
      <w:r w:rsidRPr="00754367">
        <w:t xml:space="preserve"> </w:t>
      </w:r>
      <w:r w:rsidR="0065592E">
        <w:t>5.</w:t>
      </w:r>
      <w:r w:rsidR="0065592E">
        <w:tab/>
      </w:r>
      <w:r w:rsidRPr="00754367">
        <w:t>M</w:t>
      </w:r>
      <w:r w:rsidR="0065592E">
        <w:t>embership Meetings</w:t>
      </w:r>
      <w:bookmarkEnd w:id="14"/>
    </w:p>
    <w:p w14:paraId="3C830C34" w14:textId="45146419" w:rsidR="00754367" w:rsidRPr="00754367" w:rsidRDefault="00754367" w:rsidP="00754367">
      <w:bookmarkStart w:id="15" w:name="_Toc94256066"/>
      <w:r w:rsidRPr="005E43E0">
        <w:rPr>
          <w:rStyle w:val="Heading2Char"/>
        </w:rPr>
        <w:t xml:space="preserve">Section </w:t>
      </w:r>
      <w:r w:rsidR="005E43E0" w:rsidRPr="005E43E0">
        <w:rPr>
          <w:rStyle w:val="Heading2Char"/>
        </w:rPr>
        <w:t>5.01</w:t>
      </w:r>
      <w:r w:rsidR="005E43E0" w:rsidRPr="005E43E0">
        <w:rPr>
          <w:rStyle w:val="Heading2Char"/>
        </w:rPr>
        <w:tab/>
      </w:r>
      <w:r w:rsidRPr="005E43E0">
        <w:rPr>
          <w:rStyle w:val="Heading2Char"/>
        </w:rPr>
        <w:t>A</w:t>
      </w:r>
      <w:r w:rsidR="005E43E0">
        <w:rPr>
          <w:rStyle w:val="Heading2Char"/>
        </w:rPr>
        <w:t>nnual Year-End Meeting</w:t>
      </w:r>
      <w:r w:rsidRPr="005E43E0">
        <w:rPr>
          <w:rStyle w:val="Heading2Char"/>
        </w:rPr>
        <w:t>.</w:t>
      </w:r>
      <w:bookmarkEnd w:id="15"/>
      <w:r w:rsidRPr="00754367">
        <w:t xml:space="preserve">  The annual year-end meeting shall be held following the </w:t>
      </w:r>
      <w:r w:rsidR="005E43E0">
        <w:t>S</w:t>
      </w:r>
      <w:r w:rsidRPr="00754367">
        <w:t xml:space="preserve">pring sail/race series on a day, hour and place to be determined by the </w:t>
      </w:r>
      <w:proofErr w:type="gramStart"/>
      <w:r w:rsidR="00581472">
        <w:t>Captain</w:t>
      </w:r>
      <w:proofErr w:type="gramEnd"/>
      <w:r w:rsidR="00581472">
        <w:t xml:space="preserve"> </w:t>
      </w:r>
      <w:r w:rsidRPr="00754367">
        <w:t xml:space="preserve">for the purpose of </w:t>
      </w:r>
      <w:r w:rsidRPr="00E01CB5">
        <w:t>presenting</w:t>
      </w:r>
      <w:r w:rsidRPr="00754367">
        <w:t xml:space="preserve"> </w:t>
      </w:r>
      <w:r w:rsidR="00D13EA7">
        <w:t>the</w:t>
      </w:r>
      <w:r w:rsidRPr="00754367">
        <w:t xml:space="preserve"> newly elected Officers, receipt of </w:t>
      </w:r>
      <w:r w:rsidRPr="002F779E">
        <w:t>annual reports</w:t>
      </w:r>
      <w:r w:rsidRPr="00754367">
        <w:t xml:space="preserve"> and other general business.</w:t>
      </w:r>
    </w:p>
    <w:p w14:paraId="37A1648A" w14:textId="25AE29DD" w:rsidR="00754367" w:rsidRPr="00754367" w:rsidRDefault="00754367" w:rsidP="00754367">
      <w:bookmarkStart w:id="16" w:name="_Toc94256067"/>
      <w:r w:rsidRPr="00701DE3">
        <w:rPr>
          <w:rStyle w:val="Heading2Char"/>
        </w:rPr>
        <w:lastRenderedPageBreak/>
        <w:t xml:space="preserve">Section </w:t>
      </w:r>
      <w:r w:rsidR="005E43E0" w:rsidRPr="00701DE3">
        <w:rPr>
          <w:rStyle w:val="Heading2Char"/>
        </w:rPr>
        <w:t>5.0</w:t>
      </w:r>
      <w:r w:rsidRPr="00701DE3">
        <w:rPr>
          <w:rStyle w:val="Heading2Char"/>
        </w:rPr>
        <w:t>2</w:t>
      </w:r>
      <w:r w:rsidR="005E43E0" w:rsidRPr="00701DE3">
        <w:rPr>
          <w:rStyle w:val="Heading2Char"/>
        </w:rPr>
        <w:tab/>
      </w:r>
      <w:r w:rsidRPr="00701DE3">
        <w:rPr>
          <w:rStyle w:val="Heading2Char"/>
        </w:rPr>
        <w:t>C</w:t>
      </w:r>
      <w:r w:rsidR="005E43E0" w:rsidRPr="00701DE3">
        <w:rPr>
          <w:rStyle w:val="Heading2Char"/>
        </w:rPr>
        <w:t>all of Meetings</w:t>
      </w:r>
      <w:bookmarkEnd w:id="16"/>
      <w:r w:rsidRPr="00581472">
        <w:rPr>
          <w:u w:val="single"/>
        </w:rPr>
        <w:t>.</w:t>
      </w:r>
      <w:r w:rsidRPr="00581472">
        <w:t xml:space="preserve"> </w:t>
      </w:r>
      <w:r w:rsidRPr="00E01CB5">
        <w:t xml:space="preserve"> </w:t>
      </w:r>
      <w:r w:rsidR="000A4A97" w:rsidRPr="00E01CB5">
        <w:t xml:space="preserve">The </w:t>
      </w:r>
      <w:proofErr w:type="gramStart"/>
      <w:r w:rsidR="000A4A97" w:rsidRPr="00E01CB5">
        <w:t>Captain</w:t>
      </w:r>
      <w:proofErr w:type="gramEnd"/>
      <w:r w:rsidR="000A4A97" w:rsidRPr="00E01CB5">
        <w:t xml:space="preserve"> shall </w:t>
      </w:r>
      <w:r w:rsidR="0052594E" w:rsidRPr="00E01CB5">
        <w:t>call</w:t>
      </w:r>
      <w:r w:rsidR="000A4A97" w:rsidRPr="00E01CB5">
        <w:t xml:space="preserve"> all meetings of the membership</w:t>
      </w:r>
      <w:r w:rsidR="00581472" w:rsidRPr="00E01CB5">
        <w:t>.</w:t>
      </w:r>
      <w:r w:rsidR="000A4A97" w:rsidRPr="00E01CB5">
        <w:t xml:space="preserve"> </w:t>
      </w:r>
    </w:p>
    <w:p w14:paraId="5F6902F9" w14:textId="69100B7A" w:rsidR="00754367" w:rsidRPr="00754367" w:rsidRDefault="00754367" w:rsidP="00754367">
      <w:bookmarkStart w:id="17" w:name="_Toc94256068"/>
      <w:r w:rsidRPr="005E43E0">
        <w:rPr>
          <w:rStyle w:val="Heading2Char"/>
        </w:rPr>
        <w:t xml:space="preserve">Section </w:t>
      </w:r>
      <w:r w:rsidR="005E43E0" w:rsidRPr="005E43E0">
        <w:rPr>
          <w:rStyle w:val="Heading2Char"/>
        </w:rPr>
        <w:t>5.03</w:t>
      </w:r>
      <w:r w:rsidR="005E43E0" w:rsidRPr="005E43E0">
        <w:rPr>
          <w:rStyle w:val="Heading2Char"/>
        </w:rPr>
        <w:tab/>
      </w:r>
      <w:r w:rsidRPr="005E43E0">
        <w:rPr>
          <w:rStyle w:val="Heading2Char"/>
        </w:rPr>
        <w:t>S</w:t>
      </w:r>
      <w:r w:rsidR="005E43E0" w:rsidRPr="005E43E0">
        <w:rPr>
          <w:rStyle w:val="Heading2Char"/>
        </w:rPr>
        <w:t>pecial Meetings</w:t>
      </w:r>
      <w:r w:rsidRPr="005E43E0">
        <w:rPr>
          <w:rStyle w:val="Heading2Char"/>
        </w:rPr>
        <w:t>.</w:t>
      </w:r>
      <w:bookmarkEnd w:id="17"/>
      <w:r w:rsidRPr="00754367">
        <w:t xml:space="preserve">  Special meetings </w:t>
      </w:r>
      <w:r w:rsidR="00F46972" w:rsidRPr="00F46972">
        <w:rPr>
          <w:b/>
          <w:bCs/>
          <w:i/>
          <w:iCs/>
        </w:rPr>
        <w:t>may</w:t>
      </w:r>
      <w:r w:rsidR="00F46972">
        <w:t xml:space="preserve"> be called by the </w:t>
      </w:r>
      <w:proofErr w:type="gramStart"/>
      <w:r w:rsidR="00F46972">
        <w:t>Captain</w:t>
      </w:r>
      <w:proofErr w:type="gramEnd"/>
      <w:r w:rsidR="00F46972">
        <w:t xml:space="preserve"> and </w:t>
      </w:r>
      <w:r w:rsidR="000A4A97" w:rsidRPr="00F46972">
        <w:rPr>
          <w:b/>
          <w:bCs/>
          <w:i/>
          <w:iCs/>
        </w:rPr>
        <w:t>shall</w:t>
      </w:r>
      <w:r w:rsidRPr="00754367">
        <w:t xml:space="preserve"> be called at the request of ten percent (10%) of the voting Members.</w:t>
      </w:r>
    </w:p>
    <w:p w14:paraId="6125D37B" w14:textId="23BDAA2D" w:rsidR="00754367" w:rsidRPr="00754367" w:rsidRDefault="00754367" w:rsidP="00754367">
      <w:bookmarkStart w:id="18" w:name="_Toc94256069"/>
      <w:r w:rsidRPr="00F46972">
        <w:rPr>
          <w:rStyle w:val="Heading2Char"/>
        </w:rPr>
        <w:t xml:space="preserve">Section </w:t>
      </w:r>
      <w:r w:rsidR="00F46972" w:rsidRPr="00F46972">
        <w:rPr>
          <w:rStyle w:val="Heading2Char"/>
        </w:rPr>
        <w:t>5.0</w:t>
      </w:r>
      <w:r w:rsidRPr="00F46972">
        <w:rPr>
          <w:rStyle w:val="Heading2Char"/>
        </w:rPr>
        <w:t>4</w:t>
      </w:r>
      <w:r w:rsidR="00F46972" w:rsidRPr="00F46972">
        <w:rPr>
          <w:rStyle w:val="Heading2Char"/>
        </w:rPr>
        <w:tab/>
      </w:r>
      <w:r w:rsidRPr="00F46972">
        <w:rPr>
          <w:rStyle w:val="Heading2Char"/>
        </w:rPr>
        <w:t>Q</w:t>
      </w:r>
      <w:r w:rsidR="00F46972">
        <w:rPr>
          <w:rStyle w:val="Heading2Char"/>
        </w:rPr>
        <w:t>uorum</w:t>
      </w:r>
      <w:r w:rsidRPr="00F46972">
        <w:rPr>
          <w:rStyle w:val="Heading2Char"/>
        </w:rPr>
        <w:t>.</w:t>
      </w:r>
      <w:bookmarkEnd w:id="18"/>
      <w:r w:rsidRPr="00754367">
        <w:t xml:space="preserve">  Twenty percent (20%) of the voting Membership of the organization shall constitute a quorum at any membership meeting, except one called for the purpose of dissolution.  Fifty percent (50%) of the voting Membership of the organization shall constitute a quorum for dissolution</w:t>
      </w:r>
      <w:r w:rsidR="00DD720E">
        <w:t>.</w:t>
      </w:r>
    </w:p>
    <w:p w14:paraId="3EC26970" w14:textId="639BDE57" w:rsidR="00F3239D" w:rsidRDefault="00754367" w:rsidP="003401FB">
      <w:pPr>
        <w:rPr>
          <w:rFonts w:eastAsiaTheme="majorEastAsia" w:cstheme="majorBidi"/>
          <w:b/>
          <w:szCs w:val="32"/>
        </w:rPr>
      </w:pPr>
      <w:bookmarkStart w:id="19" w:name="_Toc94256070"/>
      <w:r w:rsidRPr="00E01CB5">
        <w:rPr>
          <w:rStyle w:val="Heading2Char"/>
        </w:rPr>
        <w:t>Section 5</w:t>
      </w:r>
      <w:r w:rsidR="00F46972" w:rsidRPr="00E01CB5">
        <w:rPr>
          <w:rStyle w:val="Heading2Char"/>
        </w:rPr>
        <w:t>.05</w:t>
      </w:r>
      <w:r w:rsidR="00F46972" w:rsidRPr="00E01CB5">
        <w:rPr>
          <w:rStyle w:val="Heading2Char"/>
        </w:rPr>
        <w:tab/>
      </w:r>
      <w:r w:rsidRPr="00E01CB5">
        <w:rPr>
          <w:rStyle w:val="Heading2Char"/>
        </w:rPr>
        <w:t>N</w:t>
      </w:r>
      <w:r w:rsidR="00494B44" w:rsidRPr="00E01CB5">
        <w:rPr>
          <w:rStyle w:val="Heading2Char"/>
        </w:rPr>
        <w:t>otice of Meetings</w:t>
      </w:r>
      <w:r w:rsidRPr="00E01CB5">
        <w:rPr>
          <w:rStyle w:val="Heading2Char"/>
        </w:rPr>
        <w:t>.</w:t>
      </w:r>
      <w:bookmarkEnd w:id="19"/>
      <w:r w:rsidRPr="00754367">
        <w:t xml:space="preserve">  Notice of all meetings and agenda shall be given </w:t>
      </w:r>
      <w:r w:rsidR="00AE6470">
        <w:t>t</w:t>
      </w:r>
      <w:r w:rsidRPr="00754367">
        <w:t>o the Membership at least one week in advance of the meeting.</w:t>
      </w:r>
    </w:p>
    <w:p w14:paraId="4092EF72" w14:textId="39EC7146" w:rsidR="00754367" w:rsidRPr="00754367" w:rsidRDefault="00754367" w:rsidP="00494B44">
      <w:pPr>
        <w:pStyle w:val="Heading1"/>
      </w:pPr>
      <w:bookmarkStart w:id="20" w:name="_Toc94256071"/>
      <w:r w:rsidRPr="00754367">
        <w:t>A</w:t>
      </w:r>
      <w:r w:rsidR="00966711">
        <w:t>rticle</w:t>
      </w:r>
      <w:r w:rsidRPr="00754367">
        <w:t xml:space="preserve"> </w:t>
      </w:r>
      <w:r w:rsidR="00494B44">
        <w:t>6</w:t>
      </w:r>
      <w:r w:rsidR="00764F27">
        <w:t>.</w:t>
      </w:r>
      <w:r w:rsidR="00494B44">
        <w:tab/>
        <w:t>Board of Directors</w:t>
      </w:r>
      <w:bookmarkEnd w:id="20"/>
    </w:p>
    <w:p w14:paraId="66BF5815" w14:textId="1A2680E6" w:rsidR="00754367" w:rsidRPr="008625FD" w:rsidRDefault="00754367" w:rsidP="008625FD">
      <w:bookmarkStart w:id="21" w:name="_Toc94256072"/>
      <w:r w:rsidRPr="008625FD">
        <w:rPr>
          <w:rStyle w:val="Heading2Char"/>
        </w:rPr>
        <w:t xml:space="preserve">Section </w:t>
      </w:r>
      <w:r w:rsidR="00494B44" w:rsidRPr="008625FD">
        <w:rPr>
          <w:rStyle w:val="Heading2Char"/>
        </w:rPr>
        <w:t>6.01</w:t>
      </w:r>
      <w:r w:rsidR="00494B44" w:rsidRPr="008625FD">
        <w:rPr>
          <w:rStyle w:val="Heading2Char"/>
        </w:rPr>
        <w:tab/>
        <w:t>Directors.</w:t>
      </w:r>
      <w:bookmarkEnd w:id="21"/>
      <w:r w:rsidRPr="00966711">
        <w:t xml:space="preserve"> </w:t>
      </w:r>
      <w:r w:rsidR="00494B44" w:rsidRPr="00966711">
        <w:t xml:space="preserve"> </w:t>
      </w:r>
      <w:r w:rsidR="008625FD">
        <w:t xml:space="preserve"> The Board of Directors consists of </w:t>
      </w:r>
      <w:r w:rsidR="004D5783">
        <w:t xml:space="preserve">seven to nine </w:t>
      </w:r>
      <w:r w:rsidR="008625FD">
        <w:t>members, as follows:</w:t>
      </w:r>
    </w:p>
    <w:p w14:paraId="5B960258" w14:textId="75FD0850" w:rsidR="00966711" w:rsidRPr="00F66E69" w:rsidRDefault="00754367" w:rsidP="00C07716">
      <w:pPr>
        <w:pStyle w:val="ListParagraph"/>
        <w:numPr>
          <w:ilvl w:val="0"/>
          <w:numId w:val="4"/>
        </w:numPr>
      </w:pPr>
      <w:proofErr w:type="gramStart"/>
      <w:r w:rsidRPr="00F66E69">
        <w:t>Captain</w:t>
      </w:r>
      <w:r w:rsidR="00E01CB5">
        <w:t>;</w:t>
      </w:r>
      <w:proofErr w:type="gramEnd"/>
    </w:p>
    <w:p w14:paraId="09A9A91C" w14:textId="0C7D6E41" w:rsidR="00966711" w:rsidRDefault="00966711" w:rsidP="00C07716">
      <w:pPr>
        <w:pStyle w:val="ListParagraph"/>
        <w:numPr>
          <w:ilvl w:val="0"/>
          <w:numId w:val="4"/>
        </w:numPr>
      </w:pPr>
      <w:r>
        <w:t>F</w:t>
      </w:r>
      <w:r w:rsidR="00754367" w:rsidRPr="00754367">
        <w:t xml:space="preserve">irst </w:t>
      </w:r>
      <w:proofErr w:type="gramStart"/>
      <w:r w:rsidR="00754367" w:rsidRPr="00754367">
        <w:t>Officer</w:t>
      </w:r>
      <w:r>
        <w:t>;</w:t>
      </w:r>
      <w:proofErr w:type="gramEnd"/>
    </w:p>
    <w:p w14:paraId="47E9DFCD" w14:textId="77777777" w:rsidR="00966711" w:rsidRDefault="00754367" w:rsidP="00C07716">
      <w:pPr>
        <w:pStyle w:val="ListParagraph"/>
        <w:numPr>
          <w:ilvl w:val="0"/>
          <w:numId w:val="4"/>
        </w:numPr>
      </w:pPr>
      <w:proofErr w:type="gramStart"/>
      <w:r w:rsidRPr="00754367">
        <w:t>Secretary</w:t>
      </w:r>
      <w:r w:rsidR="00966711">
        <w:t>;</w:t>
      </w:r>
      <w:proofErr w:type="gramEnd"/>
    </w:p>
    <w:p w14:paraId="1D618C93" w14:textId="706CC227" w:rsidR="00966711" w:rsidRDefault="00754367" w:rsidP="00C07716">
      <w:pPr>
        <w:pStyle w:val="ListParagraph"/>
        <w:numPr>
          <w:ilvl w:val="0"/>
          <w:numId w:val="4"/>
        </w:numPr>
      </w:pPr>
      <w:proofErr w:type="gramStart"/>
      <w:r w:rsidRPr="00754367">
        <w:t>Treasurer</w:t>
      </w:r>
      <w:r w:rsidR="00966711">
        <w:t>;</w:t>
      </w:r>
      <w:proofErr w:type="gramEnd"/>
    </w:p>
    <w:p w14:paraId="1242EEE8" w14:textId="03E51CBF" w:rsidR="00734AF9" w:rsidRDefault="00754367" w:rsidP="00C07716">
      <w:pPr>
        <w:pStyle w:val="ListParagraph"/>
        <w:numPr>
          <w:ilvl w:val="0"/>
          <w:numId w:val="4"/>
        </w:numPr>
      </w:pPr>
      <w:r w:rsidRPr="00754367">
        <w:t xml:space="preserve">the immediate </w:t>
      </w:r>
      <w:r w:rsidR="00FE3BB7">
        <w:t>Past Captain</w:t>
      </w:r>
      <w:r w:rsidR="002670D2">
        <w:t xml:space="preserve">; </w:t>
      </w:r>
      <w:r w:rsidR="00734AF9">
        <w:t>and</w:t>
      </w:r>
    </w:p>
    <w:p w14:paraId="05EF1982" w14:textId="17614AF5" w:rsidR="00754367" w:rsidRPr="00754367" w:rsidRDefault="00734AF9" w:rsidP="00C07716">
      <w:pPr>
        <w:pStyle w:val="ListParagraph"/>
        <w:numPr>
          <w:ilvl w:val="0"/>
          <w:numId w:val="4"/>
        </w:numPr>
      </w:pPr>
      <w:r>
        <w:t>At least two but not more than four additional Directors</w:t>
      </w:r>
      <w:r w:rsidR="002670D2">
        <w:t>.</w:t>
      </w:r>
      <w:r w:rsidR="00754367" w:rsidRPr="00754367">
        <w:t xml:space="preserve"> </w:t>
      </w:r>
    </w:p>
    <w:p w14:paraId="124F1CE4" w14:textId="32197DBA" w:rsidR="00754367" w:rsidRDefault="00754367" w:rsidP="00754367">
      <w:bookmarkStart w:id="22" w:name="_Toc94256073"/>
      <w:r w:rsidRPr="00966711">
        <w:rPr>
          <w:rStyle w:val="Heading2Char"/>
        </w:rPr>
        <w:t xml:space="preserve">Section </w:t>
      </w:r>
      <w:r w:rsidR="00966711" w:rsidRPr="00966711">
        <w:rPr>
          <w:rStyle w:val="Heading2Char"/>
        </w:rPr>
        <w:t>6.02</w:t>
      </w:r>
      <w:r w:rsidR="00966711" w:rsidRPr="00966711">
        <w:rPr>
          <w:rStyle w:val="Heading2Char"/>
        </w:rPr>
        <w:tab/>
      </w:r>
      <w:r w:rsidRPr="00966711">
        <w:rPr>
          <w:rStyle w:val="Heading2Char"/>
        </w:rPr>
        <w:t>M</w:t>
      </w:r>
      <w:r w:rsidR="00966711" w:rsidRPr="00966711">
        <w:rPr>
          <w:rStyle w:val="Heading2Char"/>
        </w:rPr>
        <w:t>eetings.</w:t>
      </w:r>
      <w:bookmarkEnd w:id="22"/>
      <w:r w:rsidRPr="00754367">
        <w:t xml:space="preserve"> The Board of Directors shall meet at least twice a year </w:t>
      </w:r>
      <w:r w:rsidRPr="00860186">
        <w:t xml:space="preserve">as called by the </w:t>
      </w:r>
      <w:proofErr w:type="gramStart"/>
      <w:r w:rsidRPr="00860186">
        <w:t>Captain</w:t>
      </w:r>
      <w:proofErr w:type="gramEnd"/>
      <w:r w:rsidRPr="00860186">
        <w:t xml:space="preserve"> </w:t>
      </w:r>
      <w:r w:rsidRPr="00754367">
        <w:t>or upon the petition of three members of the Board of Directors.</w:t>
      </w:r>
      <w:r w:rsidR="00152982">
        <w:t xml:space="preserve"> </w:t>
      </w:r>
      <w:r w:rsidRPr="00754367">
        <w:t xml:space="preserve"> </w:t>
      </w:r>
    </w:p>
    <w:p w14:paraId="31241199" w14:textId="0EAA032E" w:rsidR="00DB1F38" w:rsidRPr="00754367" w:rsidRDefault="00DB1F38" w:rsidP="00754367">
      <w:bookmarkStart w:id="23" w:name="_Toc94256074"/>
      <w:r w:rsidRPr="00860186">
        <w:rPr>
          <w:rStyle w:val="Heading2Char"/>
        </w:rPr>
        <w:t xml:space="preserve">Section 6.03  </w:t>
      </w:r>
      <w:r w:rsidRPr="00860186">
        <w:rPr>
          <w:rStyle w:val="Heading2Char"/>
        </w:rPr>
        <w:tab/>
        <w:t>Notice of Meetings</w:t>
      </w:r>
      <w:r w:rsidRPr="00860186">
        <w:rPr>
          <w:rStyle w:val="Heading2Char"/>
          <w:u w:val="none"/>
        </w:rPr>
        <w:t>.</w:t>
      </w:r>
      <w:bookmarkEnd w:id="23"/>
      <w:r w:rsidRPr="00860186">
        <w:rPr>
          <w:rStyle w:val="Heading2Char"/>
          <w:u w:val="none"/>
        </w:rPr>
        <w:t xml:space="preserve">  </w:t>
      </w:r>
      <w:r>
        <w:t>Notice of Board meetings</w:t>
      </w:r>
      <w:r w:rsidR="00C23405">
        <w:t xml:space="preserve"> shall be given</w:t>
      </w:r>
      <w:r w:rsidR="00F3239D">
        <w:t xml:space="preserve"> </w:t>
      </w:r>
      <w:r>
        <w:t xml:space="preserve">at least three days prior to the </w:t>
      </w:r>
      <w:proofErr w:type="gramStart"/>
      <w:r>
        <w:t>meeting</w:t>
      </w:r>
      <w:r w:rsidR="00D13EA7">
        <w:t>, unless</w:t>
      </w:r>
      <w:proofErr w:type="gramEnd"/>
      <w:r w:rsidR="00D13EA7">
        <w:t xml:space="preserve"> exceptional circumstances make such notice impracticable.</w:t>
      </w:r>
    </w:p>
    <w:p w14:paraId="1FD5B63B" w14:textId="6D95F43B" w:rsidR="00754367" w:rsidRPr="00754367" w:rsidRDefault="00754367" w:rsidP="00754367">
      <w:bookmarkStart w:id="24" w:name="_Toc94256075"/>
      <w:r w:rsidRPr="00152982">
        <w:rPr>
          <w:rStyle w:val="Heading2Char"/>
        </w:rPr>
        <w:t xml:space="preserve">Section </w:t>
      </w:r>
      <w:r w:rsidR="00152982" w:rsidRPr="00152982">
        <w:rPr>
          <w:rStyle w:val="Heading2Char"/>
        </w:rPr>
        <w:t>6.0</w:t>
      </w:r>
      <w:r w:rsidR="00DB1F38">
        <w:rPr>
          <w:rStyle w:val="Heading2Char"/>
        </w:rPr>
        <w:t>4</w:t>
      </w:r>
      <w:r w:rsidR="00152982" w:rsidRPr="00152982">
        <w:rPr>
          <w:rStyle w:val="Heading2Char"/>
        </w:rPr>
        <w:tab/>
        <w:t>Quorum.</w:t>
      </w:r>
      <w:bookmarkEnd w:id="24"/>
      <w:r w:rsidRPr="00754367">
        <w:t xml:space="preserve">  </w:t>
      </w:r>
      <w:r w:rsidR="00734AF9">
        <w:t>Five</w:t>
      </w:r>
      <w:r w:rsidR="00734AF9" w:rsidRPr="00754367">
        <w:t xml:space="preserve"> </w:t>
      </w:r>
      <w:r w:rsidRPr="00754367">
        <w:t>(</w:t>
      </w:r>
      <w:r w:rsidR="00734AF9">
        <w:t>5</w:t>
      </w:r>
      <w:r w:rsidRPr="00754367">
        <w:t>) Board Members shall constitute a quorum to transact business of the Board.</w:t>
      </w:r>
    </w:p>
    <w:p w14:paraId="346F548A" w14:textId="5B564DC3" w:rsidR="00754367" w:rsidRPr="00754367" w:rsidRDefault="00754367" w:rsidP="00754367">
      <w:bookmarkStart w:id="25" w:name="_Toc94256076"/>
      <w:r w:rsidRPr="00152982">
        <w:rPr>
          <w:rStyle w:val="Heading2Char"/>
        </w:rPr>
        <w:t xml:space="preserve">Section </w:t>
      </w:r>
      <w:r w:rsidR="00152982" w:rsidRPr="00152982">
        <w:rPr>
          <w:rStyle w:val="Heading2Char"/>
        </w:rPr>
        <w:t>6.0</w:t>
      </w:r>
      <w:r w:rsidR="00DB1F38">
        <w:rPr>
          <w:rStyle w:val="Heading2Char"/>
        </w:rPr>
        <w:t>5</w:t>
      </w:r>
      <w:r w:rsidR="00152982" w:rsidRPr="00152982">
        <w:rPr>
          <w:rStyle w:val="Heading2Char"/>
        </w:rPr>
        <w:tab/>
      </w:r>
      <w:r w:rsidRPr="00152982">
        <w:rPr>
          <w:rStyle w:val="Heading2Char"/>
        </w:rPr>
        <w:t>R</w:t>
      </w:r>
      <w:r w:rsidR="00152982" w:rsidRPr="00152982">
        <w:rPr>
          <w:rStyle w:val="Heading2Char"/>
        </w:rPr>
        <w:t>esponsibilities.</w:t>
      </w:r>
      <w:bookmarkEnd w:id="25"/>
      <w:r w:rsidR="00152982">
        <w:t xml:space="preserve">  </w:t>
      </w:r>
      <w:r w:rsidRPr="00754367">
        <w:t>The Board of Directors shall have general supervision of the affairs of the LL between general membership meetings</w:t>
      </w:r>
      <w:r w:rsidR="00643437">
        <w:t xml:space="preserve">, adopt </w:t>
      </w:r>
      <w:r w:rsidR="00643437">
        <w:lastRenderedPageBreak/>
        <w:t>standing rules concerning administrative matters as needed,</w:t>
      </w:r>
      <w:r w:rsidRPr="00754367">
        <w:t xml:space="preserve"> and perform such other duties as are specified in these Bylaws. </w:t>
      </w:r>
    </w:p>
    <w:p w14:paraId="03A02573" w14:textId="13E779AB" w:rsidR="00754367" w:rsidRPr="00754367" w:rsidRDefault="00754367" w:rsidP="00754367">
      <w:bookmarkStart w:id="26" w:name="_Toc94256077"/>
      <w:r w:rsidRPr="00152982">
        <w:rPr>
          <w:rStyle w:val="Heading2Char"/>
        </w:rPr>
        <w:t xml:space="preserve">Section </w:t>
      </w:r>
      <w:r w:rsidR="00152982" w:rsidRPr="00152982">
        <w:rPr>
          <w:rStyle w:val="Heading2Char"/>
        </w:rPr>
        <w:t>6.0</w:t>
      </w:r>
      <w:r w:rsidR="00DB1F38">
        <w:rPr>
          <w:rStyle w:val="Heading2Char"/>
        </w:rPr>
        <w:t>6</w:t>
      </w:r>
      <w:r w:rsidR="00152982" w:rsidRPr="00152982">
        <w:rPr>
          <w:rStyle w:val="Heading2Char"/>
        </w:rPr>
        <w:tab/>
        <w:t>Vacancies</w:t>
      </w:r>
      <w:r w:rsidRPr="00152982">
        <w:rPr>
          <w:rStyle w:val="Heading2Char"/>
        </w:rPr>
        <w:t>.</w:t>
      </w:r>
      <w:bookmarkEnd w:id="26"/>
      <w:r w:rsidRPr="00754367">
        <w:t xml:space="preserve"> The Board of Directors shall fill any vacancy </w:t>
      </w:r>
      <w:r w:rsidR="00734AF9">
        <w:t xml:space="preserve">which results in less than seven (7) Directors </w:t>
      </w:r>
      <w:r w:rsidRPr="00754367">
        <w:t>on the Board  by appointing a LL member to serve the remainder of the vacant term</w:t>
      </w:r>
      <w:r w:rsidR="00FA78BB">
        <w:t>.</w:t>
      </w:r>
    </w:p>
    <w:p w14:paraId="2C120BDD" w14:textId="4B9D3D51" w:rsidR="00F149E4" w:rsidRDefault="0052594E" w:rsidP="0052594E">
      <w:pPr>
        <w:pStyle w:val="Heading1"/>
      </w:pPr>
      <w:bookmarkStart w:id="27" w:name="_Toc94256078"/>
      <w:r>
        <w:t>Article 7</w:t>
      </w:r>
      <w:r w:rsidR="00764F27">
        <w:t>.</w:t>
      </w:r>
      <w:r>
        <w:tab/>
        <w:t>Committees</w:t>
      </w:r>
      <w:bookmarkEnd w:id="27"/>
    </w:p>
    <w:p w14:paraId="4F2092A9" w14:textId="2CC760D0" w:rsidR="00754367" w:rsidRPr="00754367" w:rsidRDefault="009034F2" w:rsidP="000D1832">
      <w:r w:rsidRPr="00DB4AE6">
        <w:t xml:space="preserve">The Board may create committees to </w:t>
      </w:r>
      <w:r w:rsidR="004D3570" w:rsidRPr="00DB4AE6">
        <w:t xml:space="preserve">perform functions relevant to the LL.  </w:t>
      </w:r>
      <w:r w:rsidR="00F149E4" w:rsidRPr="00DB4AE6">
        <w:t xml:space="preserve">The Board shall have the authority to enact, amend and repeal </w:t>
      </w:r>
      <w:r w:rsidR="003B6848" w:rsidRPr="00DB4AE6">
        <w:t>policies</w:t>
      </w:r>
      <w:r w:rsidR="00F149E4" w:rsidRPr="00DB4AE6">
        <w:t xml:space="preserve"> regarding the specific duties of the Committees and various persons serving on those committees</w:t>
      </w:r>
      <w:r w:rsidR="003B6848" w:rsidRPr="00DB4AE6">
        <w:t>, which shall be attached to these Bylaws as an Appendix.</w:t>
      </w:r>
      <w:r w:rsidR="00F149E4" w:rsidRPr="00DB4AE6">
        <w:t xml:space="preserve"> </w:t>
      </w:r>
      <w:r w:rsidR="004D3570" w:rsidRPr="00DB4AE6">
        <w:t xml:space="preserve"> </w:t>
      </w:r>
    </w:p>
    <w:p w14:paraId="3E7479A8" w14:textId="6A461E3F" w:rsidR="00754367" w:rsidRPr="00754367" w:rsidRDefault="00754367" w:rsidP="00724B3B">
      <w:pPr>
        <w:pStyle w:val="Heading1"/>
      </w:pPr>
      <w:bookmarkStart w:id="28" w:name="_Toc94256079"/>
      <w:r w:rsidRPr="00754367">
        <w:t>A</w:t>
      </w:r>
      <w:r w:rsidR="00B673AC">
        <w:t>rticle 8</w:t>
      </w:r>
      <w:r w:rsidR="00764F27">
        <w:t>.</w:t>
      </w:r>
      <w:r w:rsidR="00B673AC">
        <w:tab/>
        <w:t>Grievances</w:t>
      </w:r>
      <w:bookmarkEnd w:id="28"/>
    </w:p>
    <w:p w14:paraId="6ACCEA21" w14:textId="3BF7DF7F" w:rsidR="00754367" w:rsidRPr="00754367" w:rsidRDefault="00754367" w:rsidP="00754367">
      <w:r w:rsidRPr="00754367">
        <w:t xml:space="preserve">It is expected </w:t>
      </w:r>
      <w:r w:rsidR="00B673AC">
        <w:t xml:space="preserve">that </w:t>
      </w:r>
      <w:r w:rsidRPr="00754367">
        <w:t xml:space="preserve">when grievances occur, they will be resolved directly by the parties involved. Grieving parties are also encouraged to consult with the Captain, Board Members or Fleet Captains to assist with the resolution of issues if necessary and avoid the need for disciplinary action whenever possible. </w:t>
      </w:r>
    </w:p>
    <w:p w14:paraId="52702177" w14:textId="69974A49" w:rsidR="00754367" w:rsidRPr="00754367" w:rsidRDefault="00754367" w:rsidP="00754367">
      <w:r w:rsidRPr="00754367">
        <w:t xml:space="preserve">The LL Board of Directors may take disciplinary action against a member or Board Member for behavior that violates LL standards of sportsmanship, </w:t>
      </w:r>
      <w:proofErr w:type="gramStart"/>
      <w:r w:rsidRPr="00754367">
        <w:t>civility</w:t>
      </w:r>
      <w:proofErr w:type="gramEnd"/>
      <w:r w:rsidRPr="00754367">
        <w:t xml:space="preserve"> or ethics. The </w:t>
      </w:r>
      <w:proofErr w:type="gramStart"/>
      <w:r w:rsidRPr="00754367">
        <w:t>Captain</w:t>
      </w:r>
      <w:proofErr w:type="gramEnd"/>
      <w:r w:rsidRPr="00754367">
        <w:t>, in consultation with the Board of Directors, shall determine what, if any, corrective action will be taken. Such action includes, but is not limited to, discussion among the parties involved, reprimand, suspension, revocation of membership or removal from the Board of Directors. The action taken shall depend on the type and seriousness of the offense and the individual’s response. All disciplinary action shall be guided by procedures described in the SSS Bylaws.</w:t>
      </w:r>
    </w:p>
    <w:p w14:paraId="22EF7339" w14:textId="3B1F8458" w:rsidR="00754367" w:rsidRPr="00754367" w:rsidRDefault="00754367" w:rsidP="00754367">
      <w:r w:rsidRPr="00754367">
        <w:t xml:space="preserve">Luffing Lassies are held to the highest standards of behavior on and off the water and anytime they serve as representatives of the LL.  Conduct is expected to adhere to standards contained in these Bylaws as well as </w:t>
      </w:r>
      <w:r w:rsidR="00D13EA7">
        <w:t xml:space="preserve">current </w:t>
      </w:r>
      <w:r w:rsidRPr="00754367">
        <w:t>US Racing Rules of Sailing, FWSA</w:t>
      </w:r>
      <w:r w:rsidR="000D1832">
        <w:t xml:space="preserve"> Bylaws</w:t>
      </w:r>
      <w:r w:rsidRPr="00754367">
        <w:t xml:space="preserve">, LL Rules of Sportsmanship and SSS Standing Rules/Bylaws. </w:t>
      </w:r>
    </w:p>
    <w:p w14:paraId="20629A26" w14:textId="1F033E37" w:rsidR="00754367" w:rsidRPr="00754367" w:rsidRDefault="00B673AC" w:rsidP="00B673AC">
      <w:pPr>
        <w:pStyle w:val="Heading1"/>
      </w:pPr>
      <w:bookmarkStart w:id="29" w:name="_Toc85026388"/>
      <w:bookmarkStart w:id="30" w:name="_Toc94256080"/>
      <w:r>
        <w:t>Article 9</w:t>
      </w:r>
      <w:r w:rsidR="00764F27">
        <w:t>.</w:t>
      </w:r>
      <w:r>
        <w:tab/>
      </w:r>
      <w:r w:rsidR="00754367" w:rsidRPr="00754367">
        <w:t>Electronic Meetings, Use of Email</w:t>
      </w:r>
      <w:bookmarkEnd w:id="29"/>
      <w:bookmarkEnd w:id="30"/>
    </w:p>
    <w:p w14:paraId="01C05C28" w14:textId="7486665A" w:rsidR="00754367" w:rsidRPr="000E70CC" w:rsidRDefault="00754367" w:rsidP="00754367">
      <w:r w:rsidRPr="000E70CC">
        <w:t xml:space="preserve">Any meeting, whether a General Meeting, a Board Meeting, or a committee meeting, may be held in person or through the use of an </w:t>
      </w:r>
      <w:r w:rsidR="00DD720E">
        <w:t>i</w:t>
      </w:r>
      <w:r w:rsidRPr="000E70CC">
        <w:t xml:space="preserve">nternet meeting service designated </w:t>
      </w:r>
      <w:r w:rsidRPr="000E70CC">
        <w:lastRenderedPageBreak/>
        <w:t xml:space="preserve">by the Board </w:t>
      </w:r>
      <w:r w:rsidRPr="00754367">
        <w:t>of Directors or, in the case of a committee meeting, by the Committee Chair.  T</w:t>
      </w:r>
      <w:r w:rsidRPr="000E70CC">
        <w:t>he internet meeting service must support:</w:t>
      </w:r>
    </w:p>
    <w:p w14:paraId="79C14614" w14:textId="77777777" w:rsidR="00B673AC" w:rsidRDefault="00754367" w:rsidP="00C07716">
      <w:pPr>
        <w:pStyle w:val="ListParagraph"/>
        <w:numPr>
          <w:ilvl w:val="0"/>
          <w:numId w:val="5"/>
        </w:numPr>
      </w:pPr>
      <w:r w:rsidRPr="00A472E1">
        <w:t>anonymous voting and visible displays identifying those participating,</w:t>
      </w:r>
    </w:p>
    <w:p w14:paraId="768CE482" w14:textId="77777777" w:rsidR="00B673AC" w:rsidRDefault="00754367" w:rsidP="00C07716">
      <w:pPr>
        <w:pStyle w:val="ListParagraph"/>
        <w:numPr>
          <w:ilvl w:val="0"/>
          <w:numId w:val="5"/>
        </w:numPr>
      </w:pPr>
      <w:r w:rsidRPr="00A472E1">
        <w:t xml:space="preserve">identifying those seeking recognition to speak, </w:t>
      </w:r>
    </w:p>
    <w:p w14:paraId="7EC8A0A1" w14:textId="77777777" w:rsidR="00B673AC" w:rsidRDefault="00754367" w:rsidP="00C07716">
      <w:pPr>
        <w:pStyle w:val="ListParagraph"/>
        <w:numPr>
          <w:ilvl w:val="0"/>
          <w:numId w:val="5"/>
        </w:numPr>
      </w:pPr>
      <w:r w:rsidRPr="004D55F7">
        <w:t xml:space="preserve">showing (or permitting the retrieval of) the text of pending motions, and </w:t>
      </w:r>
    </w:p>
    <w:p w14:paraId="70C2AFC2" w14:textId="4818E9A8" w:rsidR="00754367" w:rsidRPr="00362004" w:rsidRDefault="00754367" w:rsidP="00C07716">
      <w:pPr>
        <w:pStyle w:val="ListParagraph"/>
        <w:numPr>
          <w:ilvl w:val="0"/>
          <w:numId w:val="5"/>
        </w:numPr>
      </w:pPr>
      <w:r w:rsidRPr="004D55F7">
        <w:t xml:space="preserve">showing the results of votes.  </w:t>
      </w:r>
    </w:p>
    <w:p w14:paraId="6333C004" w14:textId="55E502D4" w:rsidR="00253A9C" w:rsidRDefault="00754367" w:rsidP="0047335D">
      <w:r w:rsidRPr="00362004">
        <w:t xml:space="preserve">Electronic meetings shall be subject to all rules adopted by the Board or the </w:t>
      </w:r>
      <w:r w:rsidRPr="00754367">
        <w:t xml:space="preserve">LL to govern them, which may include any reasonable limitations on, and requirements for, participation by Board Members, individuals, and committees.  Any such rules adopted by the Board shall supersede any conflicting rules in the parliamentary authority but may not otherwise conflict with or alter any rule or decision of the LL. </w:t>
      </w:r>
    </w:p>
    <w:p w14:paraId="0BB706B8" w14:textId="6949AEC5" w:rsidR="00754367" w:rsidRPr="00754367" w:rsidRDefault="00754367" w:rsidP="00754367">
      <w:r w:rsidRPr="00754367">
        <w:t xml:space="preserve">An anonymous vote conducted through the designated </w:t>
      </w:r>
      <w:r w:rsidR="00DD720E">
        <w:t>i</w:t>
      </w:r>
      <w:r w:rsidRPr="00754367">
        <w:t xml:space="preserve">nternet meeting service shall be </w:t>
      </w:r>
      <w:r w:rsidRPr="000E70CC">
        <w:t>deemed a ballot vote, fulfilling any requirement in the Bylaws or rules that a vote be conducted by ballot.</w:t>
      </w:r>
    </w:p>
    <w:p w14:paraId="4076B17E" w14:textId="2B4BE574" w:rsidR="00754367" w:rsidRPr="00754367" w:rsidRDefault="00754367" w:rsidP="00754367">
      <w:r w:rsidRPr="000E70CC">
        <w:t>Whenever written notice is required by these Bylaws, such notice may be sent by US mail or by means of any electronic transmission permitted by law</w:t>
      </w:r>
      <w:r w:rsidRPr="00A472E1">
        <w:t>, including, but are not limited to, telegrams, facsimile transmissions of images, and text that is sent via electronic mail between computers.</w:t>
      </w:r>
    </w:p>
    <w:p w14:paraId="7A846719" w14:textId="5A7689F6" w:rsidR="00754367" w:rsidRPr="00754367" w:rsidRDefault="00754367" w:rsidP="00B673AC">
      <w:pPr>
        <w:pStyle w:val="Heading1"/>
      </w:pPr>
      <w:bookmarkStart w:id="31" w:name="_Toc94256081"/>
      <w:r w:rsidRPr="00754367">
        <w:t>A</w:t>
      </w:r>
      <w:r w:rsidR="00B673AC">
        <w:t>rticle 10</w:t>
      </w:r>
      <w:r w:rsidR="00764F27">
        <w:t>.</w:t>
      </w:r>
      <w:r w:rsidR="00B673AC">
        <w:tab/>
        <w:t>Fiscal Year</w:t>
      </w:r>
      <w:bookmarkEnd w:id="31"/>
    </w:p>
    <w:p w14:paraId="087B7ED2" w14:textId="19AE63FE" w:rsidR="00135189" w:rsidRPr="00952FB7" w:rsidRDefault="00754367" w:rsidP="00135189">
      <w:r w:rsidRPr="00952FB7">
        <w:t>The fiscal year of the LL shall begin on July 1 and end on June 30.</w:t>
      </w:r>
    </w:p>
    <w:p w14:paraId="3D08A57C" w14:textId="1097953C" w:rsidR="00643437" w:rsidRDefault="00643437" w:rsidP="00643437">
      <w:pPr>
        <w:pStyle w:val="Heading1"/>
      </w:pPr>
      <w:bookmarkStart w:id="32" w:name="_Toc94256082"/>
      <w:r w:rsidRPr="00754367">
        <w:t>A</w:t>
      </w:r>
      <w:r>
        <w:t>rticle 11</w:t>
      </w:r>
      <w:r w:rsidR="00764F27">
        <w:t>.</w:t>
      </w:r>
      <w:r>
        <w:tab/>
        <w:t>Conf</w:t>
      </w:r>
      <w:r w:rsidR="00EF4EF7">
        <w:t>l</w:t>
      </w:r>
      <w:r>
        <w:t>icts with the SSS Governing Documents</w:t>
      </w:r>
      <w:bookmarkEnd w:id="32"/>
    </w:p>
    <w:p w14:paraId="374F6D3D" w14:textId="523EBA60" w:rsidR="00643437" w:rsidRPr="00643437" w:rsidRDefault="00643437" w:rsidP="00952FB7">
      <w:r>
        <w:t xml:space="preserve">Whenever these Bylaws conflict with the Governing Documents of the Sarasota Sailing Squadron, the provisions  governing the SSS shall prevail.  </w:t>
      </w:r>
    </w:p>
    <w:p w14:paraId="531157BA" w14:textId="2244E3BC" w:rsidR="00643437" w:rsidRPr="00754367" w:rsidRDefault="00643437" w:rsidP="00643437">
      <w:pPr>
        <w:pStyle w:val="Heading1"/>
      </w:pPr>
      <w:bookmarkStart w:id="33" w:name="_Toc94256083"/>
      <w:r w:rsidRPr="00754367">
        <w:t>A</w:t>
      </w:r>
      <w:r>
        <w:t>rticle 12</w:t>
      </w:r>
      <w:r w:rsidR="00764F27">
        <w:t>.</w:t>
      </w:r>
      <w:r>
        <w:tab/>
        <w:t>Dissolution</w:t>
      </w:r>
      <w:bookmarkEnd w:id="33"/>
    </w:p>
    <w:p w14:paraId="6E2DA609" w14:textId="4B80CA11" w:rsidR="00754367" w:rsidRPr="00754367" w:rsidRDefault="00754367" w:rsidP="00754367">
      <w:r w:rsidRPr="00754367">
        <w:t xml:space="preserve">In the event of </w:t>
      </w:r>
      <w:r w:rsidR="00135189">
        <w:t>d</w:t>
      </w:r>
      <w:r w:rsidRPr="00754367">
        <w:t>issolution</w:t>
      </w:r>
      <w:r w:rsidR="00723B8F">
        <w:t>,</w:t>
      </w:r>
      <w:r w:rsidRPr="00754367">
        <w:t xml:space="preserve"> </w:t>
      </w:r>
      <w:r w:rsidR="00723B8F">
        <w:t>a</w:t>
      </w:r>
      <w:r w:rsidRPr="00754367">
        <w:t xml:space="preserve">ny assets remaining after all legal obligations have been met shall be distributed to the SSS, if possible.  </w:t>
      </w:r>
    </w:p>
    <w:p w14:paraId="6847A79F" w14:textId="47E15AF8" w:rsidR="00754367" w:rsidRPr="00754367" w:rsidRDefault="00754367" w:rsidP="00135189">
      <w:pPr>
        <w:pStyle w:val="Heading1"/>
      </w:pPr>
      <w:bookmarkStart w:id="34" w:name="_Toc94256084"/>
      <w:r w:rsidRPr="00754367">
        <w:lastRenderedPageBreak/>
        <w:t>A</w:t>
      </w:r>
      <w:r w:rsidR="00135189">
        <w:t>rticle 1</w:t>
      </w:r>
      <w:r w:rsidR="00643437">
        <w:t>3</w:t>
      </w:r>
      <w:r w:rsidR="00764F27">
        <w:t>.</w:t>
      </w:r>
      <w:r w:rsidR="00135189">
        <w:tab/>
      </w:r>
      <w:r w:rsidRPr="00754367">
        <w:t>P</w:t>
      </w:r>
      <w:r w:rsidR="00135189">
        <w:t>arliamentary Authority</w:t>
      </w:r>
      <w:bookmarkEnd w:id="34"/>
    </w:p>
    <w:p w14:paraId="04041343" w14:textId="21384A8F" w:rsidR="00754367" w:rsidRPr="00754367" w:rsidRDefault="00754367" w:rsidP="00754367">
      <w:r w:rsidRPr="00754367">
        <w:t>The rules contained in the current edition of Roberts Rules of Order, Newly Revised (RRONR) shall govern all meetings of the Luffing Lassies except to the extent they are inconsistent with these Bylaws, the laws of the State of Florida, and any special rules of order that the LL may adopt.</w:t>
      </w:r>
    </w:p>
    <w:p w14:paraId="2B5A3935" w14:textId="2B6BB45C" w:rsidR="00754367" w:rsidRPr="00754367" w:rsidRDefault="00754367" w:rsidP="00135189">
      <w:pPr>
        <w:pStyle w:val="Heading1"/>
      </w:pPr>
      <w:bookmarkStart w:id="35" w:name="_Toc94256085"/>
      <w:r w:rsidRPr="00754367">
        <w:t>A</w:t>
      </w:r>
      <w:r w:rsidR="00135189">
        <w:t>rticle 1</w:t>
      </w:r>
      <w:r w:rsidR="00643437">
        <w:t>4</w:t>
      </w:r>
      <w:r w:rsidR="00764F27">
        <w:t>.</w:t>
      </w:r>
      <w:r w:rsidR="00135189">
        <w:tab/>
        <w:t>Amendments</w:t>
      </w:r>
      <w:bookmarkEnd w:id="35"/>
    </w:p>
    <w:p w14:paraId="3ED59354" w14:textId="77777777" w:rsidR="00253A9C" w:rsidRDefault="00754367" w:rsidP="00754367">
      <w:r w:rsidRPr="00754367">
        <w:t xml:space="preserve">These Bylaws may be amended, </w:t>
      </w:r>
      <w:proofErr w:type="gramStart"/>
      <w:r w:rsidRPr="00754367">
        <w:t>altered</w:t>
      </w:r>
      <w:proofErr w:type="gramEnd"/>
      <w:r w:rsidRPr="00754367">
        <w:t xml:space="preserve"> or rescinded in whole or in part by the</w:t>
      </w:r>
      <w:r w:rsidR="0092353A">
        <w:t xml:space="preserve"> Board of Directors</w:t>
      </w:r>
      <w:r w:rsidRPr="00754367">
        <w:t xml:space="preserve">, subject to approval of a majority of the Active Members present at a duly called meeting </w:t>
      </w:r>
      <w:r w:rsidR="00724B3B">
        <w:t>at which</w:t>
      </w:r>
      <w:r w:rsidRPr="00754367">
        <w:t xml:space="preserve"> a quorum as described in </w:t>
      </w:r>
      <w:r w:rsidR="00135189">
        <w:t xml:space="preserve">Section </w:t>
      </w:r>
      <w:r w:rsidR="00724B3B">
        <w:t>5</w:t>
      </w:r>
      <w:r w:rsidR="00135189">
        <w:t>.0</w:t>
      </w:r>
      <w:r w:rsidR="00724B3B">
        <w:t>4 is present</w:t>
      </w:r>
      <w:r w:rsidRPr="00754367">
        <w:t xml:space="preserve">. </w:t>
      </w:r>
    </w:p>
    <w:p w14:paraId="42927182" w14:textId="0647F6FA" w:rsidR="00754367" w:rsidRPr="00754367" w:rsidRDefault="00754367" w:rsidP="00754367">
      <w:r w:rsidRPr="00754367">
        <w:t xml:space="preserve">The  Board </w:t>
      </w:r>
      <w:r w:rsidR="0092353A">
        <w:t xml:space="preserve">of Directors </w:t>
      </w:r>
      <w:r w:rsidRPr="00754367">
        <w:t xml:space="preserve">reserves the right at any time to amend any non-material provision contained in these Bylaws, without </w:t>
      </w:r>
      <w:r w:rsidRPr="000E70CC">
        <w:t xml:space="preserve">member </w:t>
      </w:r>
      <w:r w:rsidRPr="001B1171">
        <w:t xml:space="preserve">approval, to allow for minor changes to punctuation, spelling or internal references. </w:t>
      </w:r>
    </w:p>
    <w:p w14:paraId="071954F5" w14:textId="48FEF048" w:rsidR="00754367" w:rsidRPr="00754367" w:rsidRDefault="00754367" w:rsidP="00754367">
      <w:r w:rsidRPr="00754367">
        <w:t>This document supersedes and replaces all prior LL Bylaws.</w:t>
      </w:r>
    </w:p>
    <w:p w14:paraId="71DCEE7A" w14:textId="6DF180F7" w:rsidR="00754367" w:rsidRDefault="00754367" w:rsidP="00754367"/>
    <w:p w14:paraId="4642F444" w14:textId="3FF843DE" w:rsidR="003039FD" w:rsidRPr="00754367" w:rsidRDefault="00854A83" w:rsidP="003039FD">
      <w:r>
        <w:t>[</w:t>
      </w:r>
      <w:r w:rsidR="00253A9C">
        <w:t>Complete revision</w:t>
      </w:r>
      <w:r>
        <w:t xml:space="preserve"> adopted March 17, 2022]</w:t>
      </w:r>
    </w:p>
    <w:p w14:paraId="11A1A9FA" w14:textId="11DA90D7" w:rsidR="003039FD" w:rsidRDefault="003039FD" w:rsidP="003039FD"/>
    <w:p w14:paraId="08F34E8B" w14:textId="7918D414" w:rsidR="00253A9C" w:rsidRDefault="00253A9C" w:rsidP="003039FD"/>
    <w:p w14:paraId="488CFC33" w14:textId="77777777" w:rsidR="00253A9C" w:rsidRPr="00754367" w:rsidRDefault="00253A9C" w:rsidP="003039FD"/>
    <w:p w14:paraId="02028410" w14:textId="77777777" w:rsidR="003039FD" w:rsidRDefault="003039FD" w:rsidP="003039FD">
      <w:r w:rsidRPr="00930F53">
        <w:t>APPENDIX A – COMMITTEES AND LEADERSHIP ROLES</w:t>
      </w:r>
      <w:r w:rsidRPr="003039FD">
        <w:tab/>
      </w:r>
      <w:r w:rsidRPr="003039FD">
        <w:tab/>
      </w:r>
      <w:r w:rsidRPr="003039FD">
        <w:tab/>
      </w:r>
    </w:p>
    <w:p w14:paraId="77DFABEE" w14:textId="788A79A2" w:rsidR="003039FD" w:rsidRPr="00754367" w:rsidRDefault="003039FD" w:rsidP="00754367">
      <w:r w:rsidRPr="003039FD">
        <w:t>APPENDIX B – STARBOARD STUD/STAR JOB DESCRIPTION</w:t>
      </w:r>
    </w:p>
    <w:p w14:paraId="153E631D" w14:textId="64AE9BBB" w:rsidR="002F779E" w:rsidRDefault="00253A9C" w:rsidP="00270C03">
      <w:pPr>
        <w:tabs>
          <w:tab w:val="clear" w:pos="1728"/>
        </w:tabs>
        <w:spacing w:after="160" w:line="259" w:lineRule="auto"/>
        <w:rPr>
          <w:b/>
          <w:bCs/>
        </w:rPr>
      </w:pPr>
      <w:r>
        <w:rPr>
          <w:b/>
          <w:bCs/>
        </w:rPr>
        <w:br w:type="page"/>
      </w:r>
    </w:p>
    <w:p w14:paraId="07490848" w14:textId="783353B4" w:rsidR="006F38E0" w:rsidRPr="006F38E0" w:rsidRDefault="006F38E0" w:rsidP="00754367">
      <w:pPr>
        <w:rPr>
          <w:b/>
          <w:bCs/>
        </w:rPr>
      </w:pPr>
      <w:r w:rsidRPr="006F38E0">
        <w:rPr>
          <w:b/>
          <w:bCs/>
        </w:rPr>
        <w:lastRenderedPageBreak/>
        <w:t>CERTIFICATION</w:t>
      </w:r>
    </w:p>
    <w:p w14:paraId="0AFA84E0" w14:textId="348437F6" w:rsidR="00FC3324" w:rsidRDefault="00FC3324" w:rsidP="00754367">
      <w:r>
        <w:t xml:space="preserve">These Bylaws have been approved by the Board </w:t>
      </w:r>
      <w:r w:rsidR="0092353A">
        <w:t xml:space="preserve">of Directors </w:t>
      </w:r>
      <w:r>
        <w:t>and adopted by the membership</w:t>
      </w:r>
      <w:r w:rsidR="008B06E8">
        <w:t xml:space="preserve"> on March 17, 2022.</w:t>
      </w:r>
    </w:p>
    <w:p w14:paraId="5F39B15B" w14:textId="172EB89B" w:rsidR="00754367" w:rsidRPr="00754367" w:rsidRDefault="00754367" w:rsidP="00754367">
      <w:r w:rsidRPr="00754367">
        <w:t>In WITNESS WHEREOF, the Luffing Lassies have caused this document to be executed by its duly authorized officer this ____</w:t>
      </w:r>
      <w:r w:rsidRPr="00854A83">
        <w:rPr>
          <w:u w:val="single"/>
        </w:rPr>
        <w:t xml:space="preserve">____ </w:t>
      </w:r>
      <w:r w:rsidRPr="00754367">
        <w:t>day of ____</w:t>
      </w:r>
      <w:r w:rsidR="00854A83">
        <w:rPr>
          <w:u w:val="single"/>
        </w:rPr>
        <w:t>March</w:t>
      </w:r>
      <w:r w:rsidRPr="00754367">
        <w:t xml:space="preserve">____________, 2022. </w:t>
      </w:r>
    </w:p>
    <w:p w14:paraId="4E3D8212" w14:textId="376A0063" w:rsidR="00754367" w:rsidRPr="00754367" w:rsidRDefault="00754367" w:rsidP="00754367">
      <w:r w:rsidRPr="00754367">
        <w:t>Witnesses:</w:t>
      </w:r>
      <w:r w:rsidRPr="00754367">
        <w:tab/>
      </w:r>
      <w:r w:rsidRPr="00754367">
        <w:tab/>
      </w:r>
      <w:r w:rsidRPr="00754367">
        <w:tab/>
      </w:r>
      <w:r w:rsidRPr="00754367">
        <w:tab/>
      </w:r>
      <w:r w:rsidRPr="00754367">
        <w:tab/>
        <w:t xml:space="preserve">Luffing Lassies </w:t>
      </w:r>
      <w:r w:rsidRPr="00754367">
        <w:tab/>
      </w:r>
      <w:r w:rsidRPr="00754367">
        <w:tab/>
      </w:r>
      <w:r w:rsidRPr="00754367">
        <w:tab/>
      </w:r>
      <w:r w:rsidRPr="00754367">
        <w:tab/>
      </w:r>
      <w:r w:rsidRPr="00754367">
        <w:tab/>
      </w:r>
      <w:r w:rsidRPr="00754367">
        <w:tab/>
      </w:r>
      <w:r w:rsidRPr="00754367">
        <w:tab/>
      </w:r>
      <w:r w:rsidRPr="00754367">
        <w:tab/>
      </w:r>
      <w:r w:rsidRPr="00754367">
        <w:tab/>
      </w:r>
      <w:r w:rsidRPr="00754367">
        <w:tab/>
        <w:t>By:</w:t>
      </w:r>
    </w:p>
    <w:p w14:paraId="28B3C22F" w14:textId="77777777" w:rsidR="00754367" w:rsidRPr="00754367" w:rsidRDefault="00754367" w:rsidP="00754367"/>
    <w:p w14:paraId="132D5028" w14:textId="56542F5B" w:rsidR="00754367" w:rsidRPr="00754367" w:rsidRDefault="00754367" w:rsidP="00754367">
      <w:r w:rsidRPr="00754367">
        <w:t>________________________</w:t>
      </w:r>
      <w:r w:rsidRPr="00754367">
        <w:tab/>
      </w:r>
      <w:r w:rsidR="00724B3B">
        <w:tab/>
      </w:r>
      <w:r w:rsidRPr="00754367">
        <w:t>_________________________</w:t>
      </w:r>
    </w:p>
    <w:p w14:paraId="4C68C228" w14:textId="56F3D2CD" w:rsidR="00754367" w:rsidRPr="00754367" w:rsidRDefault="00754367" w:rsidP="00754367">
      <w:r w:rsidRPr="00754367">
        <w:tab/>
      </w:r>
      <w:r w:rsidRPr="00754367">
        <w:tab/>
      </w:r>
      <w:r w:rsidRPr="00754367">
        <w:tab/>
      </w:r>
      <w:r w:rsidRPr="00754367">
        <w:tab/>
      </w:r>
      <w:r w:rsidRPr="00754367">
        <w:tab/>
        <w:t>Susan St.John, Captain</w:t>
      </w:r>
    </w:p>
    <w:p w14:paraId="18E31AC1" w14:textId="4B44A2B9" w:rsidR="00754367" w:rsidRPr="003039FD" w:rsidRDefault="00754367" w:rsidP="003039FD">
      <w:r w:rsidRPr="00754367">
        <w:t>_______________________</w:t>
      </w:r>
    </w:p>
    <w:p w14:paraId="6DD7D06A" w14:textId="45292237" w:rsidR="000158E9" w:rsidRDefault="00754367" w:rsidP="00754367">
      <w:r w:rsidRPr="00754367">
        <w:tab/>
      </w:r>
      <w:r w:rsidRPr="00754367">
        <w:tab/>
      </w:r>
      <w:r w:rsidRPr="00754367">
        <w:tab/>
      </w:r>
      <w:r w:rsidRPr="00754367">
        <w:tab/>
      </w:r>
      <w:r w:rsidRPr="00754367">
        <w:tab/>
      </w:r>
      <w:r w:rsidRPr="00754367">
        <w:tab/>
      </w:r>
    </w:p>
    <w:p w14:paraId="72626E29" w14:textId="291F2001" w:rsidR="00754367" w:rsidRPr="00754367" w:rsidRDefault="00754367" w:rsidP="00270C03">
      <w:pPr>
        <w:tabs>
          <w:tab w:val="clear" w:pos="1728"/>
        </w:tabs>
        <w:spacing w:after="160" w:line="259" w:lineRule="auto"/>
      </w:pPr>
    </w:p>
    <w:p w14:paraId="0B636BAC" w14:textId="77777777" w:rsidR="00754367" w:rsidRPr="00754367" w:rsidRDefault="00754367" w:rsidP="00754367">
      <w:r w:rsidRPr="00754367">
        <w:t>STATE OF FLORIDA</w:t>
      </w:r>
    </w:p>
    <w:p w14:paraId="00264E06" w14:textId="77777777" w:rsidR="00754367" w:rsidRPr="00754367" w:rsidRDefault="00754367" w:rsidP="00754367">
      <w:r w:rsidRPr="00754367">
        <w:t>COUNTY OF SARASOTA</w:t>
      </w:r>
    </w:p>
    <w:p w14:paraId="588BF9EB" w14:textId="77777777" w:rsidR="00754367" w:rsidRPr="00754367" w:rsidRDefault="00754367" w:rsidP="00754367"/>
    <w:p w14:paraId="0CFF9FFE" w14:textId="0FC264E4" w:rsidR="00754367" w:rsidRPr="00754367" w:rsidRDefault="00754367" w:rsidP="00754367">
      <w:r w:rsidRPr="00754367">
        <w:tab/>
        <w:t>On this day before me, a Notary Public duly authorized in the State and County aforesaid to take acknowledgements, personally appeared Susan St.John to me known to be the person described as Captain of the Luffing Lassies,  and she acknowledged before me that she executed said instrument in the name of and for the LL and that she was duly authorized by the LL to do so.</w:t>
      </w:r>
    </w:p>
    <w:p w14:paraId="45A97930" w14:textId="77777777" w:rsidR="00754367" w:rsidRPr="00754367" w:rsidRDefault="00754367" w:rsidP="00754367"/>
    <w:p w14:paraId="119AFCD5" w14:textId="1826E5B0" w:rsidR="00754367" w:rsidRPr="00754367" w:rsidRDefault="00754367" w:rsidP="00754367">
      <w:r w:rsidRPr="00754367">
        <w:tab/>
        <w:t>Witness my hand and official seal in the County and State named above this _______ day of _____________________, 20</w:t>
      </w:r>
      <w:r w:rsidR="00FC3324">
        <w:t>22</w:t>
      </w:r>
      <w:r w:rsidRPr="00754367">
        <w:t>.</w:t>
      </w:r>
    </w:p>
    <w:p w14:paraId="3D3A4BAA" w14:textId="77777777" w:rsidR="00754367" w:rsidRPr="00754367" w:rsidRDefault="00754367" w:rsidP="00754367"/>
    <w:p w14:paraId="00757DB2" w14:textId="77777777" w:rsidR="00754367" w:rsidRPr="00754367" w:rsidRDefault="00754367" w:rsidP="00754367">
      <w:r w:rsidRPr="00754367">
        <w:t>[SEAL]</w:t>
      </w:r>
      <w:r w:rsidRPr="00754367">
        <w:tab/>
      </w:r>
      <w:r w:rsidRPr="00754367">
        <w:tab/>
      </w:r>
      <w:r w:rsidRPr="00754367">
        <w:tab/>
      </w:r>
      <w:r w:rsidRPr="00754367">
        <w:tab/>
        <w:t>________________________</w:t>
      </w:r>
    </w:p>
    <w:p w14:paraId="55966BF6" w14:textId="7BD8D65E" w:rsidR="00F352BA" w:rsidRPr="00D52368" w:rsidRDefault="00754367" w:rsidP="00D52368">
      <w:r w:rsidRPr="00754367">
        <w:tab/>
      </w:r>
      <w:r w:rsidRPr="00754367">
        <w:tab/>
      </w:r>
      <w:r w:rsidRPr="00754367">
        <w:tab/>
      </w:r>
      <w:r w:rsidRPr="00754367">
        <w:tab/>
      </w:r>
      <w:r w:rsidRPr="00754367">
        <w:tab/>
        <w:t>Notary Publ</w:t>
      </w:r>
      <w:r w:rsidR="00626553">
        <w:t>ic</w:t>
      </w:r>
    </w:p>
    <w:p w14:paraId="2027907B" w14:textId="77777777" w:rsidR="00871ADB" w:rsidRDefault="00871ADB" w:rsidP="00582C4F">
      <w:pPr>
        <w:pStyle w:val="Heading1"/>
      </w:pPr>
    </w:p>
    <w:p w14:paraId="70E0E401" w14:textId="09CD32EE" w:rsidR="00F352BA" w:rsidRPr="00111757" w:rsidRDefault="00F352BA" w:rsidP="00582C4F">
      <w:pPr>
        <w:pStyle w:val="Heading1"/>
      </w:pPr>
      <w:bookmarkStart w:id="36" w:name="_Toc94256086"/>
      <w:r w:rsidRPr="00111757">
        <w:t>A</w:t>
      </w:r>
      <w:r w:rsidR="00EF6C1A" w:rsidRPr="00111757">
        <w:t>PPENDIX</w:t>
      </w:r>
      <w:r w:rsidRPr="00111757">
        <w:t xml:space="preserve"> A – </w:t>
      </w:r>
      <w:r w:rsidR="00EF6C1A" w:rsidRPr="00111757">
        <w:t>COMMITTEES AND</w:t>
      </w:r>
      <w:r w:rsidR="00582C4F">
        <w:t xml:space="preserve"> </w:t>
      </w:r>
      <w:r w:rsidR="00EF6C1A" w:rsidRPr="00111757">
        <w:t>LEADERSHIP ROLES</w:t>
      </w:r>
      <w:bookmarkEnd w:id="36"/>
    </w:p>
    <w:p w14:paraId="14DE048D" w14:textId="77777777" w:rsidR="00E22BB4" w:rsidRDefault="00E22BB4" w:rsidP="000D1832">
      <w:pPr>
        <w:rPr>
          <w:b/>
          <w:bCs/>
          <w:szCs w:val="24"/>
        </w:rPr>
      </w:pPr>
    </w:p>
    <w:p w14:paraId="21269530" w14:textId="60360EAE" w:rsidR="00E22BB4" w:rsidRDefault="00E22BB4" w:rsidP="000D1832">
      <w:pPr>
        <w:rPr>
          <w:rStyle w:val="Heading2Char"/>
          <w:b/>
          <w:bCs/>
          <w:szCs w:val="24"/>
          <w:u w:val="none"/>
        </w:rPr>
      </w:pPr>
      <w:r w:rsidRPr="00E22BB4">
        <w:rPr>
          <w:b/>
          <w:bCs/>
          <w:szCs w:val="24"/>
        </w:rPr>
        <w:t>COMMITTEE EXPENDITURES</w:t>
      </w:r>
    </w:p>
    <w:p w14:paraId="08838232" w14:textId="4598D0E5" w:rsidR="000D1832" w:rsidRPr="00E22BB4" w:rsidRDefault="00E22BB4" w:rsidP="000D1832">
      <w:r w:rsidRPr="00E22BB4">
        <w:rPr>
          <w:b/>
          <w:bCs/>
          <w:sz w:val="18"/>
          <w:szCs w:val="16"/>
        </w:rPr>
        <w:t xml:space="preserve"> </w:t>
      </w:r>
      <w:r w:rsidR="000D1832" w:rsidRPr="00E22BB4">
        <w:t>No committee may commit to the expenditure of funds except as follows:</w:t>
      </w:r>
    </w:p>
    <w:p w14:paraId="382673CF" w14:textId="77777777" w:rsidR="000D1832" w:rsidRPr="00E22BB4" w:rsidRDefault="000D1832" w:rsidP="000D1832">
      <w:pPr>
        <w:ind w:left="720"/>
      </w:pPr>
      <w:r w:rsidRPr="00E22BB4">
        <w:t xml:space="preserve">”Any expense that has been approved as part of the annual budget does not require additional authorization.  Any expense which exceeds the budgeted amount or is not budgeted shall require prior authorization from the </w:t>
      </w:r>
      <w:proofErr w:type="gramStart"/>
      <w:r w:rsidRPr="00E22BB4">
        <w:t>Captain</w:t>
      </w:r>
      <w:proofErr w:type="gramEnd"/>
      <w:r w:rsidRPr="00E22BB4">
        <w:t xml:space="preserve"> and any such expenses over $500 shall further require the approval of the Board of Directors.” </w:t>
      </w:r>
    </w:p>
    <w:p w14:paraId="3D5B19B2" w14:textId="246158CF" w:rsidR="00C4258C" w:rsidRDefault="000D1832" w:rsidP="00E22BB4">
      <w:pPr>
        <w:ind w:left="720"/>
      </w:pPr>
      <w:r w:rsidRPr="00E22BB4">
        <w:t>[excerpt taken from the Treasurer’s Duties]</w:t>
      </w:r>
      <w:r w:rsidRPr="00DB4AE6">
        <w:t xml:space="preserve">  </w:t>
      </w:r>
    </w:p>
    <w:p w14:paraId="1FF11AB1" w14:textId="77777777" w:rsidR="00E22BB4" w:rsidRPr="00D52368" w:rsidRDefault="00E22BB4" w:rsidP="00D52368"/>
    <w:p w14:paraId="708D1AA0" w14:textId="0832AA75" w:rsidR="00C4258C" w:rsidRPr="00111757" w:rsidRDefault="00430098" w:rsidP="00D52368">
      <w:pPr>
        <w:rPr>
          <w:b/>
          <w:bCs/>
        </w:rPr>
      </w:pPr>
      <w:r w:rsidRPr="00111757">
        <w:rPr>
          <w:b/>
          <w:bCs/>
        </w:rPr>
        <w:t>BYLAWS COMMITTEE</w:t>
      </w:r>
    </w:p>
    <w:p w14:paraId="2EA481BA" w14:textId="77777777" w:rsidR="00854A83" w:rsidRDefault="005C3330" w:rsidP="00D52368">
      <w:r>
        <w:t>The Bylaws Committee r</w:t>
      </w:r>
      <w:r w:rsidR="00430098" w:rsidRPr="00D52368">
        <w:t xml:space="preserve">eviews and updates </w:t>
      </w:r>
      <w:r w:rsidR="00B54902">
        <w:t>B</w:t>
      </w:r>
      <w:r w:rsidR="00430098" w:rsidRPr="00D52368">
        <w:t>ylaws and recommends changes as necessary</w:t>
      </w:r>
      <w:r>
        <w:t>; it</w:t>
      </w:r>
      <w:r w:rsidR="00430098" w:rsidRPr="00D52368">
        <w:t xml:space="preserve"> </w:t>
      </w:r>
      <w:r w:rsidR="00151E3B">
        <w:t xml:space="preserve">provides the </w:t>
      </w:r>
      <w:proofErr w:type="gramStart"/>
      <w:r w:rsidR="00151E3B">
        <w:t>Captain</w:t>
      </w:r>
      <w:proofErr w:type="gramEnd"/>
      <w:r w:rsidR="00151E3B">
        <w:t xml:space="preserve"> with the current </w:t>
      </w:r>
      <w:r w:rsidR="00B54902">
        <w:t>B</w:t>
      </w:r>
      <w:r w:rsidR="00430098" w:rsidRPr="00D52368">
        <w:t>ylaws</w:t>
      </w:r>
      <w:r w:rsidR="00151E3B">
        <w:t xml:space="preserve"> immediately after the annual meeting</w:t>
      </w:r>
      <w:r>
        <w:t>; it</w:t>
      </w:r>
      <w:r w:rsidR="00430098" w:rsidRPr="00D52368">
        <w:t xml:space="preserve"> </w:t>
      </w:r>
      <w:r>
        <w:t>se</w:t>
      </w:r>
      <w:r w:rsidR="00430098" w:rsidRPr="00D52368">
        <w:t xml:space="preserve">rves as a resource to the Captain to interpret and apply </w:t>
      </w:r>
      <w:r w:rsidR="00B54902">
        <w:t>By</w:t>
      </w:r>
      <w:r w:rsidR="00430098" w:rsidRPr="00D52368">
        <w:t>laws as needed</w:t>
      </w:r>
      <w:r w:rsidR="00430098" w:rsidRPr="005C3330">
        <w:t xml:space="preserve">. </w:t>
      </w:r>
      <w:r w:rsidR="00B54902" w:rsidRPr="005C3330">
        <w:t xml:space="preserve"> The Chair of the Committee </w:t>
      </w:r>
      <w:r w:rsidR="00E22BB4" w:rsidRPr="005C3330">
        <w:t>submits</w:t>
      </w:r>
      <w:r w:rsidR="00B54902" w:rsidRPr="005C3330">
        <w:t xml:space="preserve"> an annual report</w:t>
      </w:r>
      <w:r w:rsidRPr="005C3330">
        <w:t xml:space="preserve"> to the Secretary</w:t>
      </w:r>
      <w:r w:rsidR="00B54902" w:rsidRPr="005C3330">
        <w:t xml:space="preserve"> </w:t>
      </w:r>
      <w:r w:rsidR="00B54902" w:rsidRPr="00151E3B">
        <w:t>prior to the annual meeting.</w:t>
      </w:r>
    </w:p>
    <w:p w14:paraId="547F3A6E" w14:textId="77777777" w:rsidR="00854A83" w:rsidRDefault="00854A83" w:rsidP="00D52368"/>
    <w:p w14:paraId="4B6706FB" w14:textId="78118DF0" w:rsidR="00C4258C" w:rsidRPr="00111757" w:rsidRDefault="00C4258C" w:rsidP="00D52368">
      <w:pPr>
        <w:rPr>
          <w:b/>
          <w:bCs/>
        </w:rPr>
      </w:pPr>
      <w:r w:rsidRPr="00111757">
        <w:rPr>
          <w:b/>
          <w:bCs/>
        </w:rPr>
        <w:t>EDUCATION COMMITTEE</w:t>
      </w:r>
    </w:p>
    <w:p w14:paraId="4A83B0A3" w14:textId="044145B8" w:rsidR="00C4258C" w:rsidRPr="00D52368" w:rsidRDefault="00111757" w:rsidP="00D52368">
      <w:r w:rsidRPr="00111757">
        <w:rPr>
          <w:u w:val="single"/>
        </w:rPr>
        <w:t>Education Chair</w:t>
      </w:r>
      <w:r w:rsidR="00C4258C" w:rsidRPr="00D52368">
        <w:t xml:space="preserve">: </w:t>
      </w:r>
      <w:r>
        <w:t xml:space="preserve"> </w:t>
      </w:r>
      <w:r w:rsidR="00C4258C" w:rsidRPr="00D52368">
        <w:t xml:space="preserve">Coordinates, </w:t>
      </w:r>
      <w:proofErr w:type="gramStart"/>
      <w:r w:rsidR="00C4258C" w:rsidRPr="00D52368">
        <w:t>directs</w:t>
      </w:r>
      <w:proofErr w:type="gramEnd"/>
      <w:r w:rsidR="00C4258C" w:rsidRPr="00D52368">
        <w:t xml:space="preserve"> and participates in the training of new sailors and </w:t>
      </w:r>
      <w:r w:rsidR="00386468">
        <w:t xml:space="preserve">Starboard Studs and Starboard Stars </w:t>
      </w:r>
      <w:r w:rsidR="00C4258C" w:rsidRPr="00D52368">
        <w:t>as well as ensures the ongoing education of LL members and Starboard Studs</w:t>
      </w:r>
      <w:r w:rsidR="00386468">
        <w:t>/Stars</w:t>
      </w:r>
      <w:r w:rsidR="00C4258C" w:rsidRPr="00D52368">
        <w:t xml:space="preserve"> throughout the year. She advises the membership of sailing rules changes, works with Fleet Captains to develop training for </w:t>
      </w:r>
      <w:r w:rsidR="000232B3">
        <w:t>the sailors of various fleets operated by the LL</w:t>
      </w:r>
      <w:r w:rsidR="00DD720E">
        <w:t xml:space="preserve">, </w:t>
      </w:r>
      <w:r w:rsidR="00C4258C" w:rsidRPr="00D52368">
        <w:t xml:space="preserve">and performs other duties as directed by the </w:t>
      </w:r>
      <w:proofErr w:type="gramStart"/>
      <w:r w:rsidR="00C4258C" w:rsidRPr="00D52368">
        <w:t>Captain</w:t>
      </w:r>
      <w:proofErr w:type="gramEnd"/>
      <w:r w:rsidR="00C4258C" w:rsidRPr="00D52368">
        <w:t xml:space="preserve">. </w:t>
      </w:r>
      <w:r w:rsidR="00151E3B" w:rsidRPr="005C3330">
        <w:t xml:space="preserve">The Chair of the Committee submits an annual report to the Secretary </w:t>
      </w:r>
      <w:r w:rsidR="00151E3B" w:rsidRPr="00151E3B">
        <w:t>prior to the annual meeting.</w:t>
      </w:r>
      <w:r w:rsidR="00151E3B">
        <w:t xml:space="preserve"> </w:t>
      </w:r>
      <w:r w:rsidR="00C4258C" w:rsidRPr="00D52368">
        <w:t>The Education Chair also works closely with individuals serving in the following roles:</w:t>
      </w:r>
    </w:p>
    <w:p w14:paraId="391C34CF" w14:textId="1E636865" w:rsidR="00C4258C" w:rsidRPr="00D52368" w:rsidRDefault="00C4258C" w:rsidP="00D52368">
      <w:r w:rsidRPr="00111757">
        <w:rPr>
          <w:u w:val="single"/>
        </w:rPr>
        <w:t>SSS Education Directo</w:t>
      </w:r>
      <w:r w:rsidR="008E44A2">
        <w:rPr>
          <w:u w:val="single"/>
        </w:rPr>
        <w:t>r</w:t>
      </w:r>
      <w:r w:rsidR="00111757">
        <w:t>:</w:t>
      </w:r>
      <w:r w:rsidRPr="00D52368">
        <w:t xml:space="preserve"> </w:t>
      </w:r>
      <w:r w:rsidR="00111757">
        <w:t xml:space="preserve"> </w:t>
      </w:r>
      <w:r w:rsidRPr="00D52368">
        <w:t>Coordinate educational offerings when appropriate.</w:t>
      </w:r>
    </w:p>
    <w:p w14:paraId="0A22A9A4" w14:textId="278D1350" w:rsidR="00C4258C" w:rsidRPr="00D52368" w:rsidRDefault="00C4258C" w:rsidP="00D52368">
      <w:r w:rsidRPr="00111757">
        <w:rPr>
          <w:u w:val="single"/>
        </w:rPr>
        <w:t>Starboard Studs</w:t>
      </w:r>
      <w:r w:rsidR="00386468">
        <w:rPr>
          <w:u w:val="single"/>
        </w:rPr>
        <w:t>/Stars</w:t>
      </w:r>
      <w:r w:rsidRPr="00111757">
        <w:rPr>
          <w:u w:val="single"/>
        </w:rPr>
        <w:t xml:space="preserve"> Coordinator</w:t>
      </w:r>
      <w:r w:rsidR="00111757">
        <w:t xml:space="preserve">: </w:t>
      </w:r>
      <w:r w:rsidRPr="00D52368">
        <w:t xml:space="preserve"> Coordinate educational offerings as needed.</w:t>
      </w:r>
    </w:p>
    <w:p w14:paraId="62A017FC" w14:textId="043EF704" w:rsidR="00854A83" w:rsidRPr="00854A83" w:rsidRDefault="00854A83" w:rsidP="00D52368">
      <w:pPr>
        <w:rPr>
          <w:b/>
          <w:bCs/>
        </w:rPr>
      </w:pPr>
      <w:r w:rsidRPr="00111757">
        <w:rPr>
          <w:b/>
          <w:bCs/>
        </w:rPr>
        <w:lastRenderedPageBreak/>
        <w:t>EDUCATION COMMITTEE</w:t>
      </w:r>
      <w:r>
        <w:rPr>
          <w:b/>
          <w:bCs/>
        </w:rPr>
        <w:t xml:space="preserve"> (continued)</w:t>
      </w:r>
    </w:p>
    <w:p w14:paraId="6ED2B425" w14:textId="151BB29E" w:rsidR="00C4258C" w:rsidRDefault="00C4258C" w:rsidP="00D52368">
      <w:r w:rsidRPr="00111757">
        <w:rPr>
          <w:u w:val="single"/>
        </w:rPr>
        <w:t>Clinic Coaches</w:t>
      </w:r>
      <w:r w:rsidR="00111757">
        <w:t>:</w:t>
      </w:r>
      <w:r w:rsidRPr="00D52368">
        <w:t xml:space="preserve">  Secure outside classroom and on-water coaches for the various </w:t>
      </w:r>
      <w:r w:rsidR="006B0400">
        <w:t xml:space="preserve">LL </w:t>
      </w:r>
      <w:r w:rsidRPr="00D52368">
        <w:t xml:space="preserve">fleets as needed. </w:t>
      </w:r>
    </w:p>
    <w:p w14:paraId="3E237334" w14:textId="77777777" w:rsidR="008841AC" w:rsidRPr="00D52368" w:rsidRDefault="008841AC" w:rsidP="00D52368"/>
    <w:p w14:paraId="237BC283" w14:textId="76B0468D" w:rsidR="009B1DF0" w:rsidRPr="00D52368" w:rsidRDefault="008841AC" w:rsidP="00D52368">
      <w:r w:rsidRPr="00111757">
        <w:rPr>
          <w:b/>
          <w:bCs/>
        </w:rPr>
        <w:t>FLEET</w:t>
      </w:r>
      <w:r w:rsidR="0033583B">
        <w:rPr>
          <w:b/>
          <w:bCs/>
        </w:rPr>
        <w:t xml:space="preserve"> CAPTAINS</w:t>
      </w:r>
    </w:p>
    <w:p w14:paraId="272EE6F4" w14:textId="684EA765" w:rsidR="008841AC" w:rsidRPr="00D52368" w:rsidRDefault="008841AC" w:rsidP="00D52368">
      <w:r w:rsidRPr="00D52368">
        <w:t xml:space="preserve">Each fleet is assigned a Captain. The </w:t>
      </w:r>
      <w:r w:rsidR="00AE6470">
        <w:t>F</w:t>
      </w:r>
      <w:r w:rsidRPr="00D52368">
        <w:t xml:space="preserve">leet Captain’s job is to oversee the activities of the fleet, including training, equipment, repairs, race/sailing participation and education as needed. She maintains and inspires fleet morale so as to develop an active and competitive fleet. She mentors new fleet sailors to ensure their successful transition to the fleet. The </w:t>
      </w:r>
      <w:r w:rsidR="00AE6470">
        <w:t>F</w:t>
      </w:r>
      <w:r w:rsidRPr="00D52368">
        <w:t xml:space="preserve">leet Captains recruit and organize race participants in Luffing Lassie events, inter-clubs, and other competitions. They work closely with </w:t>
      </w:r>
      <w:r w:rsidR="00AE6470">
        <w:t xml:space="preserve">the </w:t>
      </w:r>
      <w:r w:rsidRPr="00D52368">
        <w:t>Race Captain to ensure that SI’s for their fleet are up to date. They also promote good sportsmanship and camaraderie on and off the water.</w:t>
      </w:r>
      <w:r w:rsidR="000158E9">
        <w:t xml:space="preserve">  Each </w:t>
      </w:r>
      <w:r w:rsidR="00AE6470">
        <w:t>F</w:t>
      </w:r>
      <w:r w:rsidR="000158E9">
        <w:t xml:space="preserve">leet </w:t>
      </w:r>
      <w:r w:rsidR="00AE6470">
        <w:t>C</w:t>
      </w:r>
      <w:r w:rsidR="000158E9">
        <w:t>aptain</w:t>
      </w:r>
      <w:r w:rsidR="006B0400">
        <w:t xml:space="preserve"> submits </w:t>
      </w:r>
      <w:r w:rsidR="006B0400" w:rsidRPr="005C3330">
        <w:t xml:space="preserve">an annual report to the Secretary </w:t>
      </w:r>
      <w:r w:rsidR="006B0400" w:rsidRPr="00151E3B">
        <w:t>prior to the annual meeting.</w:t>
      </w:r>
      <w:r w:rsidR="000158E9">
        <w:t xml:space="preserve"> </w:t>
      </w:r>
    </w:p>
    <w:p w14:paraId="5D15156A" w14:textId="77777777" w:rsidR="008841AC" w:rsidRPr="00D52368" w:rsidRDefault="008841AC" w:rsidP="00D52368"/>
    <w:p w14:paraId="0FA3A7F3" w14:textId="43CDA1F9" w:rsidR="008841AC" w:rsidRPr="00111757" w:rsidRDefault="00B307EA" w:rsidP="00D52368">
      <w:pPr>
        <w:rPr>
          <w:b/>
          <w:bCs/>
        </w:rPr>
      </w:pPr>
      <w:r w:rsidRPr="00111757">
        <w:rPr>
          <w:b/>
          <w:bCs/>
        </w:rPr>
        <w:t xml:space="preserve">FWSA DELEGATES </w:t>
      </w:r>
    </w:p>
    <w:p w14:paraId="237D39AF" w14:textId="54C744B3" w:rsidR="00B307EA" w:rsidRPr="00D52368" w:rsidRDefault="008841AC" w:rsidP="00D52368">
      <w:r w:rsidRPr="00D52368">
        <w:t xml:space="preserve">Attend FWSA meetings and give an annual report to the membership on the activities of the Luffing Lassies. Relay FWSA information back to the club and the </w:t>
      </w:r>
      <w:proofErr w:type="gramStart"/>
      <w:r w:rsidRPr="00D52368">
        <w:t>Captain</w:t>
      </w:r>
      <w:proofErr w:type="gramEnd"/>
      <w:r w:rsidRPr="00D52368">
        <w:t>. Serve as the voting representatives of the LLs. Ensure good communication and foster good relationships between the two entities.</w:t>
      </w:r>
    </w:p>
    <w:p w14:paraId="1FAFCB54" w14:textId="77777777" w:rsidR="001255FD" w:rsidRPr="00D52368" w:rsidRDefault="001255FD" w:rsidP="00D52368"/>
    <w:p w14:paraId="1E064E15" w14:textId="77777777" w:rsidR="00E3582D" w:rsidRPr="00111757" w:rsidRDefault="006265E8" w:rsidP="00D52368">
      <w:pPr>
        <w:rPr>
          <w:b/>
          <w:bCs/>
        </w:rPr>
      </w:pPr>
      <w:r w:rsidRPr="00111757">
        <w:rPr>
          <w:b/>
          <w:bCs/>
        </w:rPr>
        <w:t xml:space="preserve">INTER-CLUB </w:t>
      </w:r>
    </w:p>
    <w:p w14:paraId="36EA6785" w14:textId="7F80A309" w:rsidR="006265E8" w:rsidRPr="00D52368" w:rsidRDefault="009B1DF0" w:rsidP="00D52368">
      <w:r w:rsidRPr="00111757">
        <w:rPr>
          <w:u w:val="single"/>
        </w:rPr>
        <w:t>Inter-Club Chair</w:t>
      </w:r>
      <w:r w:rsidRPr="00D52368">
        <w:t xml:space="preserve">:  </w:t>
      </w:r>
      <w:r w:rsidR="006265E8" w:rsidRPr="00D52368">
        <w:t>Coordinates dates of inter</w:t>
      </w:r>
      <w:r w:rsidR="00AE6470">
        <w:t>-</w:t>
      </w:r>
      <w:r w:rsidR="006265E8" w:rsidRPr="00D52368">
        <w:t>club races with other FWSA clubs and oversees LL participation in home and away races</w:t>
      </w:r>
      <w:r w:rsidR="00AE6470">
        <w:t xml:space="preserve">. </w:t>
      </w:r>
      <w:r w:rsidR="006265E8" w:rsidRPr="00D52368">
        <w:t xml:space="preserve"> When hosting inter-clubs, she sends out the LL Notice of Race and Sailing Instructions to each club, notifies Fleet Captains of </w:t>
      </w:r>
      <w:r w:rsidR="00AE6470">
        <w:t xml:space="preserve">the </w:t>
      </w:r>
      <w:r w:rsidR="006265E8" w:rsidRPr="00D52368">
        <w:t xml:space="preserve">number of sailors/spectators attending and obtains signed waivers from each sailor on race days. She readies club boats for visiting sailors and provides colored streamers to each racer to affix to her boom for identification by RC. </w:t>
      </w:r>
      <w:r w:rsidR="00AE6470">
        <w:t xml:space="preserve"> S</w:t>
      </w:r>
      <w:r w:rsidR="006265E8" w:rsidRPr="00D52368">
        <w:t>he also ensures the club is providing food items and awards on race days. The Inter</w:t>
      </w:r>
      <w:r w:rsidR="00774B5F">
        <w:t>-C</w:t>
      </w:r>
      <w:r w:rsidR="006265E8" w:rsidRPr="00D52368">
        <w:t xml:space="preserve">lub </w:t>
      </w:r>
      <w:r w:rsidR="00774B5F">
        <w:t>C</w:t>
      </w:r>
      <w:r w:rsidR="006265E8" w:rsidRPr="00D52368">
        <w:t>hair is also responsible for ensuring LL participation in inter-clubs hosted by other clubs and organizing boats and road trips as needed.</w:t>
      </w:r>
      <w:r w:rsidR="00DC7BB1">
        <w:t xml:space="preserve">  In addition, the Inter-Club Chair records participation in inter-club races so that the Inter-Club Spirit Award can be presented at the </w:t>
      </w:r>
      <w:r w:rsidR="00DD720E">
        <w:t xml:space="preserve">FWSA </w:t>
      </w:r>
      <w:r w:rsidR="00DC7BB1">
        <w:t xml:space="preserve">Annual Meeting.  </w:t>
      </w:r>
    </w:p>
    <w:p w14:paraId="659D1056" w14:textId="77777777" w:rsidR="00111757" w:rsidRDefault="00111757" w:rsidP="00D52368">
      <w:pPr>
        <w:rPr>
          <w:b/>
          <w:bCs/>
        </w:rPr>
      </w:pPr>
    </w:p>
    <w:p w14:paraId="405543DC" w14:textId="77777777" w:rsidR="006B0400" w:rsidRPr="006B0400" w:rsidRDefault="006B0400" w:rsidP="006B0400">
      <w:pPr>
        <w:rPr>
          <w:b/>
          <w:bCs/>
        </w:rPr>
      </w:pPr>
      <w:r w:rsidRPr="006B0400">
        <w:rPr>
          <w:b/>
          <w:bCs/>
        </w:rPr>
        <w:t>INTRODUCTION TO SAILING</w:t>
      </w:r>
    </w:p>
    <w:p w14:paraId="22191CA0" w14:textId="294D216E" w:rsidR="006B0400" w:rsidRPr="00D52368" w:rsidRDefault="006B0400" w:rsidP="006B0400">
      <w:r w:rsidRPr="006B0400">
        <w:rPr>
          <w:u w:val="single"/>
        </w:rPr>
        <w:t>I</w:t>
      </w:r>
      <w:r w:rsidRPr="00111757">
        <w:rPr>
          <w:u w:val="single"/>
        </w:rPr>
        <w:t>ntroduction To Sailing (I</w:t>
      </w:r>
      <w:r>
        <w:rPr>
          <w:u w:val="single"/>
        </w:rPr>
        <w:t>TS</w:t>
      </w:r>
      <w:r w:rsidRPr="00111757">
        <w:rPr>
          <w:u w:val="single"/>
        </w:rPr>
        <w:t>) Chair</w:t>
      </w:r>
      <w:r w:rsidRPr="00D52368">
        <w:t xml:space="preserve">:  Responsible for content development, material preparation and delivery of the ITS program (Introduction to Sailing and Introduction to Racing) offered to new sailors every fall. Heads a committee that recruits students and teaching/support staff. Ensures the course is conducted in a professional manner, follows current rules of </w:t>
      </w:r>
      <w:proofErr w:type="gramStart"/>
      <w:r w:rsidRPr="00D52368">
        <w:t>sailing</w:t>
      </w:r>
      <w:proofErr w:type="gramEnd"/>
      <w:r w:rsidRPr="00D52368">
        <w:t xml:space="preserve"> and provides an educational, safe and fun experience for the participants. </w:t>
      </w:r>
      <w:r w:rsidR="00234210">
        <w:t xml:space="preserve">Following the conclusion of ITS, the Chair will hold a debriefing session for all </w:t>
      </w:r>
      <w:r w:rsidR="008C55C9">
        <w:t xml:space="preserve">ITS </w:t>
      </w:r>
      <w:r w:rsidR="00234210">
        <w:t xml:space="preserve">volunteers.  </w:t>
      </w:r>
      <w:r w:rsidRPr="00D52368">
        <w:t xml:space="preserve">Works closely with the Sunfish Captain to provide on-going support and training to students throughout the year. </w:t>
      </w:r>
      <w:r w:rsidR="008C55C9" w:rsidRPr="005C3330">
        <w:t xml:space="preserve">The Chair of the Committee submits an annual report to the Secretary </w:t>
      </w:r>
      <w:r w:rsidR="008C55C9" w:rsidRPr="00151E3B">
        <w:t>prior to the annual meeting.</w:t>
      </w:r>
    </w:p>
    <w:p w14:paraId="386BE777" w14:textId="77777777" w:rsidR="006B0400" w:rsidRPr="00D52368" w:rsidRDefault="006B0400" w:rsidP="006B0400">
      <w:r w:rsidRPr="00111757">
        <w:rPr>
          <w:u w:val="single"/>
        </w:rPr>
        <w:t>I</w:t>
      </w:r>
      <w:r>
        <w:rPr>
          <w:u w:val="single"/>
        </w:rPr>
        <w:t>TS</w:t>
      </w:r>
      <w:r w:rsidRPr="00111757">
        <w:rPr>
          <w:u w:val="single"/>
        </w:rPr>
        <w:t xml:space="preserve"> Planning Committee</w:t>
      </w:r>
      <w:r w:rsidRPr="00D52368">
        <w:t xml:space="preserve">:   Works with ITS chair to organize the ITS program by reviewing curriculum, recruiting students and instructors, developing course </w:t>
      </w:r>
      <w:proofErr w:type="gramStart"/>
      <w:r w:rsidRPr="00D52368">
        <w:t>materials</w:t>
      </w:r>
      <w:proofErr w:type="gramEnd"/>
      <w:r w:rsidRPr="00D52368">
        <w:t xml:space="preserve"> and providing logistical support. This committee functions on a time-limited basis and is appointed by the ITS chairperson.</w:t>
      </w:r>
    </w:p>
    <w:p w14:paraId="4F698EB0" w14:textId="77777777" w:rsidR="006B0400" w:rsidRDefault="006B0400" w:rsidP="00D52368">
      <w:pPr>
        <w:rPr>
          <w:b/>
          <w:bCs/>
        </w:rPr>
      </w:pPr>
    </w:p>
    <w:p w14:paraId="102583A8" w14:textId="265CC11F" w:rsidR="00E3582D" w:rsidRPr="00111757" w:rsidRDefault="00E3582D" w:rsidP="00D52368">
      <w:pPr>
        <w:rPr>
          <w:b/>
          <w:bCs/>
        </w:rPr>
      </w:pPr>
      <w:r w:rsidRPr="00111757">
        <w:rPr>
          <w:b/>
          <w:bCs/>
        </w:rPr>
        <w:t>MAINTENANCE COMMITTEE</w:t>
      </w:r>
    </w:p>
    <w:p w14:paraId="0A3874D0" w14:textId="566E78DB" w:rsidR="00E3582D" w:rsidRPr="00D52368" w:rsidRDefault="009B1DF0" w:rsidP="00D52368">
      <w:r w:rsidRPr="00D52368">
        <w:rPr>
          <w:u w:val="single"/>
        </w:rPr>
        <w:t>Maintenance Chief</w:t>
      </w:r>
      <w:r w:rsidR="00E3582D" w:rsidRPr="00D52368">
        <w:t xml:space="preserve">: Ensures that boats and equipment are in excellent condition with regard to safety and appearance. She coordinates servicing of boats and equipment as needed and conducts reviews of fleets at the end of the season. The Maintenance Chief organizes and oversees a summer maintenance program composed of LL volunteers. She maintains ongoing documentation of current condition, repairs </w:t>
      </w:r>
      <w:proofErr w:type="gramStart"/>
      <w:r w:rsidR="00E3582D" w:rsidRPr="00D52368">
        <w:t>needed</w:t>
      </w:r>
      <w:proofErr w:type="gramEnd"/>
      <w:r w:rsidR="00E3582D" w:rsidRPr="00D52368">
        <w:t xml:space="preserve"> and repairs completed. </w:t>
      </w:r>
      <w:r w:rsidR="008C55C9" w:rsidRPr="005C3330">
        <w:t xml:space="preserve">The </w:t>
      </w:r>
      <w:r w:rsidR="00332CA6">
        <w:t>Maintenance Chief</w:t>
      </w:r>
      <w:r w:rsidR="008C55C9" w:rsidRPr="005C3330">
        <w:t xml:space="preserve"> submits an annual report to the Secretary </w:t>
      </w:r>
      <w:r w:rsidR="008C55C9" w:rsidRPr="00151E3B">
        <w:t>prior to the annual meeting.</w:t>
      </w:r>
      <w:r w:rsidR="000158E9">
        <w:t xml:space="preserve"> </w:t>
      </w:r>
      <w:r w:rsidR="00E3582D" w:rsidRPr="00D52368">
        <w:t xml:space="preserve"> </w:t>
      </w:r>
    </w:p>
    <w:p w14:paraId="714466B4" w14:textId="77777777" w:rsidR="00111757" w:rsidRDefault="00111757" w:rsidP="00D52368">
      <w:pPr>
        <w:rPr>
          <w:b/>
          <w:bCs/>
        </w:rPr>
      </w:pPr>
    </w:p>
    <w:p w14:paraId="32E60C8E" w14:textId="4B03F114" w:rsidR="00E3582D" w:rsidRPr="00D52368" w:rsidRDefault="00E3582D" w:rsidP="00D52368">
      <w:pPr>
        <w:rPr>
          <w:b/>
          <w:bCs/>
        </w:rPr>
      </w:pPr>
      <w:r w:rsidRPr="00D52368">
        <w:rPr>
          <w:b/>
          <w:bCs/>
        </w:rPr>
        <w:t>MEDIA COMMITTEE</w:t>
      </w:r>
    </w:p>
    <w:p w14:paraId="7F1B99B9" w14:textId="77777777" w:rsidR="00B4040A" w:rsidRPr="00D910BF" w:rsidRDefault="00B4040A" w:rsidP="00B4040A">
      <w:pPr>
        <w:rPr>
          <w:u w:val="single"/>
        </w:rPr>
      </w:pPr>
      <w:r w:rsidRPr="00D910BF">
        <w:rPr>
          <w:u w:val="single"/>
        </w:rPr>
        <w:t>Historian</w:t>
      </w:r>
      <w:r w:rsidRPr="00D910BF">
        <w:t xml:space="preserve">:  </w:t>
      </w:r>
      <w:r w:rsidRPr="00D52368">
        <w:t>Keeps the historical records of the club; assures that records of activities, events and members are kept up to date. She collects photographs and keeps track of club members and activities for the purpose of capturing the history and documenting the achievements of the club.</w:t>
      </w:r>
    </w:p>
    <w:p w14:paraId="3E7C77E1" w14:textId="638F86CE" w:rsidR="00E3582D" w:rsidRPr="00D52368" w:rsidRDefault="00E3582D" w:rsidP="00D52368">
      <w:r w:rsidRPr="00D52368">
        <w:rPr>
          <w:u w:val="single"/>
        </w:rPr>
        <w:t>Media Coordinator</w:t>
      </w:r>
      <w:r w:rsidRPr="00D52368">
        <w:t xml:space="preserve">:  Maintains the LL website and </w:t>
      </w:r>
      <w:r w:rsidR="008C55C9">
        <w:t>electronic media outlets</w:t>
      </w:r>
      <w:r w:rsidRPr="00D52368">
        <w:t>.  She keeps them updated with current news and photos.  Sh</w:t>
      </w:r>
      <w:r w:rsidR="00844AE6" w:rsidRPr="00D52368">
        <w:t xml:space="preserve">e </w:t>
      </w:r>
      <w:r w:rsidRPr="00D52368">
        <w:t xml:space="preserve">serves as liaison with outside website management and domain firms regarding fulfillment of service contracts.  </w:t>
      </w:r>
      <w:r w:rsidR="00262A6F">
        <w:t xml:space="preserve">With the Captain’s </w:t>
      </w:r>
      <w:r w:rsidR="000232B3">
        <w:t xml:space="preserve">prior </w:t>
      </w:r>
      <w:r w:rsidR="00262A6F">
        <w:t>approval</w:t>
      </w:r>
      <w:r w:rsidR="000232B3">
        <w:t>, t</w:t>
      </w:r>
      <w:r w:rsidRPr="00D52368">
        <w:t xml:space="preserve">he media coordinator also works with </w:t>
      </w:r>
      <w:r w:rsidRPr="00D52368">
        <w:lastRenderedPageBreak/>
        <w:t xml:space="preserve">local media outlets, including but not limited to newspaper, </w:t>
      </w:r>
      <w:proofErr w:type="gramStart"/>
      <w:r w:rsidRPr="00D52368">
        <w:t>radio</w:t>
      </w:r>
      <w:proofErr w:type="gramEnd"/>
      <w:r w:rsidRPr="00D52368">
        <w:t xml:space="preserve"> and TV to promote the LL organization and LL events such as Introduction to Sailing and Race Around Lido</w:t>
      </w:r>
      <w:r w:rsidR="00E22BB4">
        <w:t>.</w:t>
      </w:r>
    </w:p>
    <w:p w14:paraId="6CED7C4D" w14:textId="39211623" w:rsidR="00E3582D" w:rsidRPr="00D52368" w:rsidRDefault="00E3582D" w:rsidP="00D52368">
      <w:r w:rsidRPr="00D52368">
        <w:rPr>
          <w:u w:val="single"/>
        </w:rPr>
        <w:t>Photographer</w:t>
      </w:r>
      <w:r w:rsidRPr="00D52368">
        <w:t xml:space="preserve">:  Serves as official photographer of LL activities and events.  Responsible for recording on-water racing and sailing events as well as social, </w:t>
      </w:r>
      <w:proofErr w:type="gramStart"/>
      <w:r w:rsidRPr="00D52368">
        <w:t>educational</w:t>
      </w:r>
      <w:proofErr w:type="gramEnd"/>
      <w:r w:rsidRPr="00D52368">
        <w:t xml:space="preserve"> and recreational events.  Coordinates with media coordinator, </w:t>
      </w:r>
      <w:r w:rsidR="003633B3">
        <w:t>Breezy Blast</w:t>
      </w:r>
      <w:r w:rsidRPr="00D52368">
        <w:t xml:space="preserve"> editor and other media to post photos in a timely manner.</w:t>
      </w:r>
    </w:p>
    <w:p w14:paraId="163465A3" w14:textId="77777777" w:rsidR="00111757" w:rsidRDefault="00111757" w:rsidP="00D52368">
      <w:pPr>
        <w:rPr>
          <w:b/>
          <w:bCs/>
        </w:rPr>
      </w:pPr>
    </w:p>
    <w:p w14:paraId="0C290FF5" w14:textId="4574357A" w:rsidR="00685AA4" w:rsidRPr="00D52368" w:rsidRDefault="008F6895" w:rsidP="00D52368">
      <w:pPr>
        <w:rPr>
          <w:b/>
          <w:bCs/>
        </w:rPr>
      </w:pPr>
      <w:r w:rsidRPr="00D52368">
        <w:rPr>
          <w:b/>
          <w:bCs/>
        </w:rPr>
        <w:t xml:space="preserve">RACE </w:t>
      </w:r>
      <w:r w:rsidR="00685AA4" w:rsidRPr="00D52368">
        <w:rPr>
          <w:b/>
          <w:bCs/>
        </w:rPr>
        <w:t xml:space="preserve">COMMITTEE </w:t>
      </w:r>
    </w:p>
    <w:p w14:paraId="59F67A8C" w14:textId="10DF5019" w:rsidR="008F6895" w:rsidRPr="00D52368" w:rsidRDefault="00122328" w:rsidP="00D52368">
      <w:r w:rsidRPr="00D52368">
        <w:rPr>
          <w:u w:val="single"/>
        </w:rPr>
        <w:t>Race Captain</w:t>
      </w:r>
      <w:r w:rsidR="008F6895" w:rsidRPr="00D52368">
        <w:t xml:space="preserve">: </w:t>
      </w:r>
      <w:r w:rsidR="00774B5F">
        <w:t xml:space="preserve"> </w:t>
      </w:r>
      <w:r w:rsidR="008F6895" w:rsidRPr="00D52368">
        <w:t xml:space="preserve">Oversees the </w:t>
      </w:r>
      <w:r w:rsidR="00774B5F">
        <w:t xml:space="preserve">LL </w:t>
      </w:r>
      <w:r w:rsidR="008F6895" w:rsidRPr="00D52368">
        <w:t>race program</w:t>
      </w:r>
      <w:r w:rsidR="00B4040A">
        <w:t xml:space="preserve">. </w:t>
      </w:r>
      <w:r w:rsidR="008F6895" w:rsidRPr="00D52368">
        <w:t>The</w:t>
      </w:r>
      <w:r w:rsidR="002F779E">
        <w:t xml:space="preserve"> </w:t>
      </w:r>
      <w:r w:rsidR="00196680">
        <w:t>R</w:t>
      </w:r>
      <w:r w:rsidR="008F6895" w:rsidRPr="00D52368">
        <w:t xml:space="preserve">ace Captain ensures Signal, Mark and Safety boats are staffed with a full complement of volunteers each race day. She </w:t>
      </w:r>
      <w:r w:rsidR="00332CA6">
        <w:t xml:space="preserve">ensures </w:t>
      </w:r>
      <w:r w:rsidR="008F6895" w:rsidRPr="00D52368">
        <w:t>that all races are conducted according to US Racing Rules of Sailing for the current calendar year. She works closely with the Signal Boat Coordinator, Starboard Studs</w:t>
      </w:r>
      <w:r w:rsidR="00386468">
        <w:t>/Stars</w:t>
      </w:r>
      <w:r w:rsidR="008F6895" w:rsidRPr="00D52368">
        <w:t xml:space="preserve"> Coordinator and PRO to determine courses and manage race logistics. She works closely with the Protest Chair and Statistician to oversee protests and race results. The Race Captain’s main priority is the safety of all competitors and support personnel. </w:t>
      </w:r>
      <w:r w:rsidR="00B4040A" w:rsidRPr="005C3330">
        <w:t xml:space="preserve">The </w:t>
      </w:r>
      <w:r w:rsidR="00332CA6">
        <w:t xml:space="preserve">Race Captain </w:t>
      </w:r>
      <w:r w:rsidR="00B4040A" w:rsidRPr="005C3330">
        <w:t xml:space="preserve">submits an annual report to the Secretary </w:t>
      </w:r>
      <w:r w:rsidR="00B4040A" w:rsidRPr="00151E3B">
        <w:t>prior to the annual meeting.</w:t>
      </w:r>
      <w:r w:rsidR="00332CA6">
        <w:t xml:space="preserve"> </w:t>
      </w:r>
      <w:r w:rsidR="008F6895" w:rsidRPr="00D52368">
        <w:t>She oversees and works closely with the individuals serving in the following roles:</w:t>
      </w:r>
    </w:p>
    <w:p w14:paraId="5FC835E8" w14:textId="62612A3C" w:rsidR="008F6895" w:rsidRPr="00D52368" w:rsidRDefault="00122328" w:rsidP="00D52368">
      <w:r w:rsidRPr="00D52368">
        <w:rPr>
          <w:u w:val="single"/>
        </w:rPr>
        <w:t>Signal Boat Coordinator</w:t>
      </w:r>
      <w:r w:rsidR="00685AA4" w:rsidRPr="00D52368">
        <w:t xml:space="preserve">:  </w:t>
      </w:r>
      <w:r w:rsidR="008F6895" w:rsidRPr="00D52368">
        <w:t>Serves as lead Luffing Lassie on the Signal Boat. In conjunction with the PRO, she assigns duties (flags, horns, check-in, etc.) and ensures proper race management procedure is followed. She heads a team of on-board LL volunteers and provides on-the-job training to those new to signal boat duties. She also oversees the upkeep of race committee equipment and gear.</w:t>
      </w:r>
    </w:p>
    <w:p w14:paraId="7A5E6E41" w14:textId="5C427793" w:rsidR="008F6895" w:rsidRPr="00D52368" w:rsidRDefault="00122328" w:rsidP="00D52368">
      <w:r w:rsidRPr="00D52368">
        <w:rPr>
          <w:u w:val="single"/>
        </w:rPr>
        <w:t>Starboard Studs</w:t>
      </w:r>
      <w:r w:rsidR="00386468">
        <w:rPr>
          <w:u w:val="single"/>
        </w:rPr>
        <w:t>/Stars</w:t>
      </w:r>
      <w:r w:rsidRPr="00D52368">
        <w:rPr>
          <w:u w:val="single"/>
        </w:rPr>
        <w:t xml:space="preserve"> Coordinator</w:t>
      </w:r>
      <w:r w:rsidR="00C61BBA" w:rsidRPr="00D52368">
        <w:t xml:space="preserve">: </w:t>
      </w:r>
      <w:r w:rsidR="008F6895" w:rsidRPr="00D52368">
        <w:t xml:space="preserve"> Recruits PRO for signal boat and volunteers for safety and mark boats throughout the sailing season. Prepares a Starboard Stud </w:t>
      </w:r>
      <w:r w:rsidR="00575ED3">
        <w:t xml:space="preserve">and Starboard Star </w:t>
      </w:r>
      <w:r w:rsidR="008F6895" w:rsidRPr="00D52368">
        <w:t>schedule for each race series and works with SSS and LL Education Chairs to offer training on water safety and rescue. He or she also coordinates with SSS to ensure adequate power boat availability on race days. The coordinator also serves on Signal, Safety and Mark boats as needed.</w:t>
      </w:r>
    </w:p>
    <w:p w14:paraId="2FD44AE1" w14:textId="70111FE2" w:rsidR="008F6895" w:rsidRPr="00D52368" w:rsidRDefault="00122328" w:rsidP="00D52368">
      <w:r w:rsidRPr="00D52368">
        <w:rPr>
          <w:u w:val="single"/>
        </w:rPr>
        <w:t>Statistician</w:t>
      </w:r>
      <w:r w:rsidR="00C61BBA" w:rsidRPr="00D52368">
        <w:t xml:space="preserve">: </w:t>
      </w:r>
      <w:r w:rsidR="00D52368" w:rsidRPr="00D52368">
        <w:t xml:space="preserve"> </w:t>
      </w:r>
      <w:r w:rsidR="008F6895" w:rsidRPr="00D52368">
        <w:t>Serves as the records and scoring official of Luffing Lassies series races, inter-</w:t>
      </w:r>
      <w:proofErr w:type="gramStart"/>
      <w:r w:rsidR="008F6895" w:rsidRPr="00D52368">
        <w:t>clubs</w:t>
      </w:r>
      <w:proofErr w:type="gramEnd"/>
      <w:r w:rsidR="008F6895" w:rsidRPr="00D52368">
        <w:t xml:space="preserve"> and special regattas. She determines 1st, </w:t>
      </w:r>
      <w:proofErr w:type="gramStart"/>
      <w:r w:rsidR="008F6895" w:rsidRPr="00D52368">
        <w:t>2nd</w:t>
      </w:r>
      <w:proofErr w:type="gramEnd"/>
      <w:r w:rsidR="008F6895" w:rsidRPr="00D52368">
        <w:t xml:space="preserve"> and 3rd place finishers at the end of each series, posts race results on a weekly basis and heads the committee that assigns sailors to the appropriate racing categories (</w:t>
      </w:r>
      <w:r w:rsidR="00B4040A">
        <w:t xml:space="preserve">ITS, </w:t>
      </w:r>
      <w:proofErr w:type="spellStart"/>
      <w:r w:rsidR="008F6895" w:rsidRPr="00D52368">
        <w:t>Luffer</w:t>
      </w:r>
      <w:proofErr w:type="spellEnd"/>
      <w:r w:rsidR="008F6895" w:rsidRPr="00D52368">
        <w:t xml:space="preserve">, Salt, Super Salt). </w:t>
      </w:r>
    </w:p>
    <w:p w14:paraId="7E495ED2" w14:textId="1034F713" w:rsidR="008F6895" w:rsidRPr="00D52368" w:rsidRDefault="00122328" w:rsidP="00D52368">
      <w:r w:rsidRPr="00D52368">
        <w:rPr>
          <w:u w:val="single"/>
        </w:rPr>
        <w:lastRenderedPageBreak/>
        <w:t>Protest Official</w:t>
      </w:r>
      <w:r w:rsidR="00C61BBA" w:rsidRPr="00D52368">
        <w:t>:</w:t>
      </w:r>
      <w:r w:rsidR="008F6895" w:rsidRPr="00D52368">
        <w:t xml:space="preserve"> </w:t>
      </w:r>
      <w:r w:rsidR="00D52368" w:rsidRPr="00D52368">
        <w:t xml:space="preserve"> </w:t>
      </w:r>
      <w:r w:rsidR="008F6895" w:rsidRPr="00D52368">
        <w:t xml:space="preserve"> Coordinates, </w:t>
      </w:r>
      <w:proofErr w:type="gramStart"/>
      <w:r w:rsidR="008F6895" w:rsidRPr="00D52368">
        <w:t>processes</w:t>
      </w:r>
      <w:proofErr w:type="gramEnd"/>
      <w:r w:rsidR="008F6895" w:rsidRPr="00D52368">
        <w:t xml:space="preserve"> and determines the resolution of all protests. She holds protest hearings in a timely manner, prepares records of all protest facts and judgments </w:t>
      </w:r>
      <w:r w:rsidR="002471E5">
        <w:t>rendered according to the current US Racing Rules of Sailing</w:t>
      </w:r>
      <w:r w:rsidR="008F6895" w:rsidRPr="00D52368">
        <w:t xml:space="preserve"> for the records of the </w:t>
      </w:r>
      <w:r w:rsidR="002471E5">
        <w:t>S</w:t>
      </w:r>
      <w:r w:rsidR="008F6895" w:rsidRPr="00D52368">
        <w:t>ecretary.</w:t>
      </w:r>
    </w:p>
    <w:p w14:paraId="7F9A1CE7" w14:textId="77777777" w:rsidR="00111757" w:rsidRDefault="00111757" w:rsidP="00D52368">
      <w:pPr>
        <w:rPr>
          <w:b/>
          <w:bCs/>
        </w:rPr>
      </w:pPr>
    </w:p>
    <w:p w14:paraId="1A72E0B9" w14:textId="05328EBA" w:rsidR="00741416" w:rsidRPr="00D52368" w:rsidRDefault="008F6895" w:rsidP="00D52368">
      <w:pPr>
        <w:rPr>
          <w:b/>
          <w:bCs/>
        </w:rPr>
      </w:pPr>
      <w:r w:rsidRPr="00D52368">
        <w:rPr>
          <w:b/>
          <w:bCs/>
        </w:rPr>
        <w:t xml:space="preserve">SOCIAL </w:t>
      </w:r>
      <w:r w:rsidR="00741416" w:rsidRPr="00D52368">
        <w:rPr>
          <w:b/>
          <w:bCs/>
        </w:rPr>
        <w:t>COMMITTEE</w:t>
      </w:r>
    </w:p>
    <w:p w14:paraId="01C04FBB" w14:textId="5535A7A6" w:rsidR="00741416" w:rsidRPr="00D52368" w:rsidRDefault="00741416" w:rsidP="00D52368">
      <w:r w:rsidRPr="00D52368">
        <w:t xml:space="preserve">The Social Committee is established by the Social Chair to ensure the success of social events. Members are volunteers who take responsibility for </w:t>
      </w:r>
      <w:r w:rsidR="00A8431C">
        <w:t>preparing</w:t>
      </w:r>
      <w:r w:rsidRPr="00D52368">
        <w:t xml:space="preserve">, </w:t>
      </w:r>
      <w:proofErr w:type="gramStart"/>
      <w:r w:rsidRPr="00D52368">
        <w:t>planning</w:t>
      </w:r>
      <w:proofErr w:type="gramEnd"/>
      <w:r w:rsidRPr="00D52368">
        <w:t xml:space="preserve"> and implement</w:t>
      </w:r>
      <w:r w:rsidR="00A8431C">
        <w:t>ing</w:t>
      </w:r>
      <w:r w:rsidRPr="00D52368">
        <w:t xml:space="preserve"> events. They host events including but not limited to  holiday parties, inter-club luncheons, ITS orientation, </w:t>
      </w:r>
      <w:r w:rsidR="004549D9" w:rsidRPr="00D52368">
        <w:t xml:space="preserve">and </w:t>
      </w:r>
      <w:r w:rsidRPr="00D52368">
        <w:t>graduation events</w:t>
      </w:r>
      <w:r w:rsidR="004549D9" w:rsidRPr="00D52368">
        <w:t>.</w:t>
      </w:r>
    </w:p>
    <w:p w14:paraId="51543532" w14:textId="44770895" w:rsidR="008F6895" w:rsidRPr="00D52368" w:rsidRDefault="00FA21B8" w:rsidP="00D52368">
      <w:r w:rsidRPr="00D52368">
        <w:rPr>
          <w:u w:val="single"/>
        </w:rPr>
        <w:t>Social Chair</w:t>
      </w:r>
      <w:r w:rsidR="008F6895" w:rsidRPr="00D52368">
        <w:t>: Plans and coordinates all parties and social functions. She arranges for food, entertainment</w:t>
      </w:r>
      <w:r w:rsidR="002471E5">
        <w:t>,</w:t>
      </w:r>
      <w:r w:rsidR="008F6895" w:rsidRPr="00D52368">
        <w:t xml:space="preserve"> and decorations. </w:t>
      </w:r>
      <w:r w:rsidR="00B4040A" w:rsidRPr="005C3330">
        <w:t xml:space="preserve">The Chair of the Committee submits an annual report to the Secretary </w:t>
      </w:r>
      <w:r w:rsidR="00B4040A" w:rsidRPr="00151E3B">
        <w:t>prior to the annual meeting.</w:t>
      </w:r>
      <w:r w:rsidR="00196680">
        <w:t xml:space="preserve"> </w:t>
      </w:r>
      <w:r w:rsidR="008F6895" w:rsidRPr="00D52368">
        <w:t xml:space="preserve">The Social Chair also oversees and works closely with </w:t>
      </w:r>
      <w:r w:rsidR="002471E5">
        <w:t xml:space="preserve">the </w:t>
      </w:r>
      <w:proofErr w:type="gramStart"/>
      <w:r w:rsidR="002471E5">
        <w:t>Captain</w:t>
      </w:r>
      <w:proofErr w:type="gramEnd"/>
      <w:r w:rsidR="002471E5">
        <w:t xml:space="preserve"> and </w:t>
      </w:r>
      <w:r w:rsidR="008F6895" w:rsidRPr="00D52368">
        <w:t>individuals serving in the following role</w:t>
      </w:r>
      <w:r w:rsidR="002A1763">
        <w:t>s</w:t>
      </w:r>
      <w:r w:rsidR="008F6895" w:rsidRPr="00D52368">
        <w:t>:</w:t>
      </w:r>
    </w:p>
    <w:p w14:paraId="4C925350" w14:textId="6191305F" w:rsidR="004549D9" w:rsidRDefault="00FA21B8" w:rsidP="00D52368">
      <w:r w:rsidRPr="00D52368">
        <w:rPr>
          <w:u w:val="single"/>
        </w:rPr>
        <w:t>Awards and Gifts Coordinator</w:t>
      </w:r>
      <w:r w:rsidR="004549D9" w:rsidRPr="00D52368">
        <w:t>:</w:t>
      </w:r>
      <w:r w:rsidR="0084748A" w:rsidRPr="00D52368">
        <w:t xml:space="preserve"> </w:t>
      </w:r>
      <w:r w:rsidRPr="00D52368">
        <w:t xml:space="preserve"> </w:t>
      </w:r>
      <w:r w:rsidR="004549D9" w:rsidRPr="00D52368">
        <w:t>P</w:t>
      </w:r>
      <w:r w:rsidR="008F6895" w:rsidRPr="00D52368">
        <w:t>rovides awards for the winners of all series races, inter-</w:t>
      </w:r>
      <w:proofErr w:type="gramStart"/>
      <w:r w:rsidR="008F6895" w:rsidRPr="00D52368">
        <w:t>clubs</w:t>
      </w:r>
      <w:proofErr w:type="gramEnd"/>
      <w:r w:rsidR="008F6895" w:rsidRPr="00D52368">
        <w:t xml:space="preserve"> and special regattas. She selects gifts for special occasions, recognition events and parties. </w:t>
      </w:r>
    </w:p>
    <w:p w14:paraId="19F9987C" w14:textId="5F7C73E5" w:rsidR="002A1763" w:rsidRPr="00D52368" w:rsidRDefault="002A1763" w:rsidP="00D52368">
      <w:r w:rsidRPr="002A1763">
        <w:rPr>
          <w:u w:val="single"/>
        </w:rPr>
        <w:t>Special Events Leaders</w:t>
      </w:r>
      <w:r>
        <w:t xml:space="preserve">:  Those LL who are primarily responsible for events including but not limited to the Race Around Lido and the Lilly </w:t>
      </w:r>
      <w:proofErr w:type="spellStart"/>
      <w:r>
        <w:t>Kaighan</w:t>
      </w:r>
      <w:proofErr w:type="spellEnd"/>
      <w:r>
        <w:t xml:space="preserve"> Memorial Regatta.</w:t>
      </w:r>
    </w:p>
    <w:p w14:paraId="1F76C8F7" w14:textId="77777777" w:rsidR="004549D9" w:rsidRPr="00D52368" w:rsidRDefault="004549D9" w:rsidP="00D52368"/>
    <w:p w14:paraId="7F66580F" w14:textId="77777777" w:rsidR="00122328" w:rsidRPr="00111757" w:rsidRDefault="008F6895" w:rsidP="00D52368">
      <w:pPr>
        <w:rPr>
          <w:b/>
          <w:bCs/>
        </w:rPr>
      </w:pPr>
      <w:r w:rsidRPr="00111757">
        <w:rPr>
          <w:b/>
          <w:bCs/>
        </w:rPr>
        <w:t xml:space="preserve">UNDERSTUDY POSITIONS </w:t>
      </w:r>
    </w:p>
    <w:p w14:paraId="4076643D" w14:textId="32303B79" w:rsidR="008F6895" w:rsidRPr="00D52368" w:rsidRDefault="008F6895" w:rsidP="00D52368">
      <w:r w:rsidRPr="00D52368">
        <w:t>As a means of building bench strength and developing a leadership pipeline, certain positions may include an understudy position whereby a person is groomed to move into a role at a future date. The understudy role is an on-the-job training role with some restrictions. The understudy:</w:t>
      </w:r>
    </w:p>
    <w:p w14:paraId="18F04F28" w14:textId="7A6F42E9" w:rsidR="008F6895" w:rsidRPr="00D52368" w:rsidRDefault="00040934" w:rsidP="00C07716">
      <w:pPr>
        <w:pStyle w:val="ListParagraph"/>
        <w:numPr>
          <w:ilvl w:val="0"/>
          <w:numId w:val="6"/>
        </w:numPr>
      </w:pPr>
      <w:r>
        <w:t>a</w:t>
      </w:r>
      <w:r w:rsidR="008F6895" w:rsidRPr="00D52368">
        <w:t xml:space="preserve">ssists the identified lead with specific duties assigned to </w:t>
      </w:r>
      <w:proofErr w:type="gramStart"/>
      <w:r w:rsidR="008F6895" w:rsidRPr="00D52368">
        <w:t>them</w:t>
      </w:r>
      <w:r>
        <w:t>;</w:t>
      </w:r>
      <w:proofErr w:type="gramEnd"/>
      <w:r w:rsidR="008F6895" w:rsidRPr="00D52368">
        <w:t xml:space="preserve"> </w:t>
      </w:r>
    </w:p>
    <w:p w14:paraId="56196096" w14:textId="7F5AFA99" w:rsidR="008F6895" w:rsidRPr="00D52368" w:rsidRDefault="00040934" w:rsidP="00C07716">
      <w:pPr>
        <w:pStyle w:val="ListParagraph"/>
        <w:numPr>
          <w:ilvl w:val="0"/>
          <w:numId w:val="6"/>
        </w:numPr>
      </w:pPr>
      <w:r>
        <w:t>a</w:t>
      </w:r>
      <w:r w:rsidR="008F6895" w:rsidRPr="00D52368">
        <w:t>ttends LL Board of Directors’ Meetings in the absence of the lead</w:t>
      </w:r>
      <w:r>
        <w:t>; and</w:t>
      </w:r>
    </w:p>
    <w:p w14:paraId="3E543860" w14:textId="18777B90" w:rsidR="00764F27" w:rsidRDefault="00040934" w:rsidP="00C07716">
      <w:pPr>
        <w:pStyle w:val="ListParagraph"/>
        <w:numPr>
          <w:ilvl w:val="0"/>
          <w:numId w:val="7"/>
        </w:numPr>
      </w:pPr>
      <w:r>
        <w:t xml:space="preserve">does </w:t>
      </w:r>
      <w:r w:rsidR="008F6895" w:rsidRPr="00D52368">
        <w:t>not have Board voting privileges</w:t>
      </w:r>
      <w:r>
        <w:t>.</w:t>
      </w:r>
      <w:r w:rsidR="008F6895" w:rsidRPr="00D52368">
        <w:t xml:space="preserve"> </w:t>
      </w:r>
    </w:p>
    <w:p w14:paraId="3ACBFA63" w14:textId="77777777" w:rsidR="00764F27" w:rsidRDefault="00764F27">
      <w:pPr>
        <w:tabs>
          <w:tab w:val="clear" w:pos="1728"/>
        </w:tabs>
        <w:spacing w:after="160" w:line="259" w:lineRule="auto"/>
        <w:rPr>
          <w:rFonts w:eastAsia="Cambria" w:cs="Cambria"/>
          <w:color w:val="000000"/>
        </w:rPr>
      </w:pPr>
      <w:r>
        <w:br w:type="page"/>
      </w:r>
    </w:p>
    <w:p w14:paraId="70195FA7" w14:textId="77777777" w:rsidR="00DB7265" w:rsidRPr="00D52368" w:rsidRDefault="00DB7265" w:rsidP="00764F27">
      <w:pPr>
        <w:pStyle w:val="ListParagraph"/>
        <w:numPr>
          <w:ilvl w:val="0"/>
          <w:numId w:val="0"/>
        </w:numPr>
        <w:ind w:left="720"/>
      </w:pPr>
    </w:p>
    <w:p w14:paraId="4D137594" w14:textId="6D512160" w:rsidR="00DB7265" w:rsidRPr="00040934" w:rsidRDefault="001255FD" w:rsidP="00582C4F">
      <w:pPr>
        <w:pStyle w:val="Heading1"/>
      </w:pPr>
      <w:bookmarkStart w:id="37" w:name="_Toc94256087"/>
      <w:r w:rsidRPr="00040934">
        <w:t>APPENDIX B – STARBOARD STUD/STAR</w:t>
      </w:r>
      <w:r w:rsidR="00582C4F">
        <w:t xml:space="preserve"> </w:t>
      </w:r>
      <w:r w:rsidRPr="00040934">
        <w:t>JOB DESCRIPTION</w:t>
      </w:r>
      <w:bookmarkEnd w:id="37"/>
    </w:p>
    <w:p w14:paraId="430A75E4" w14:textId="77777777" w:rsidR="003E5904" w:rsidRPr="00126AAB" w:rsidRDefault="003E5904" w:rsidP="003E5904">
      <w:pPr>
        <w:pStyle w:val="NoSpacing"/>
        <w:rPr>
          <w:rFonts w:cstheme="minorHAnsi"/>
          <w:sz w:val="24"/>
          <w:szCs w:val="24"/>
        </w:rPr>
      </w:pPr>
      <w:r w:rsidRPr="00126AAB">
        <w:rPr>
          <w:rFonts w:cstheme="minorHAnsi"/>
          <w:sz w:val="24"/>
          <w:szCs w:val="24"/>
        </w:rPr>
        <w:t xml:space="preserve">Starboard Studs and Starboard Stars are volunteers who support the Luffing Lassies’ racing </w:t>
      </w:r>
    </w:p>
    <w:p w14:paraId="03599568" w14:textId="77777777" w:rsidR="003E5904" w:rsidRPr="00126AAB" w:rsidRDefault="003E5904" w:rsidP="003E5904">
      <w:pPr>
        <w:pStyle w:val="NoSpacing"/>
        <w:rPr>
          <w:rFonts w:cstheme="minorHAnsi"/>
          <w:sz w:val="24"/>
          <w:szCs w:val="24"/>
        </w:rPr>
      </w:pPr>
      <w:r w:rsidRPr="00126AAB">
        <w:rPr>
          <w:rFonts w:cstheme="minorHAnsi"/>
          <w:sz w:val="24"/>
          <w:szCs w:val="24"/>
        </w:rPr>
        <w:t xml:space="preserve">program. They are members of the Sarasota Sailing Squadron </w:t>
      </w:r>
      <w:r>
        <w:rPr>
          <w:rFonts w:cstheme="minorHAnsi"/>
          <w:sz w:val="24"/>
          <w:szCs w:val="24"/>
        </w:rPr>
        <w:t xml:space="preserve">(SSS) </w:t>
      </w:r>
      <w:r w:rsidRPr="00126AAB">
        <w:rPr>
          <w:rFonts w:cstheme="minorHAnsi"/>
          <w:sz w:val="24"/>
          <w:szCs w:val="24"/>
        </w:rPr>
        <w:t xml:space="preserve">who have experience with power boats and water safety. They </w:t>
      </w:r>
      <w:r>
        <w:rPr>
          <w:rFonts w:cstheme="minorHAnsi"/>
          <w:sz w:val="24"/>
          <w:szCs w:val="24"/>
        </w:rPr>
        <w:t xml:space="preserve">are required to </w:t>
      </w:r>
      <w:r w:rsidRPr="00126AAB">
        <w:rPr>
          <w:rFonts w:cstheme="minorHAnsi"/>
          <w:sz w:val="24"/>
          <w:szCs w:val="24"/>
        </w:rPr>
        <w:t>participate in training specific to race committee topics offered through the Sarasota Sailing Squadron and the Luffing Lassies</w:t>
      </w:r>
      <w:r>
        <w:rPr>
          <w:rFonts w:cstheme="minorHAnsi"/>
          <w:sz w:val="24"/>
          <w:szCs w:val="24"/>
        </w:rPr>
        <w:t xml:space="preserve"> (LL)</w:t>
      </w:r>
      <w:r w:rsidRPr="00126AAB">
        <w:rPr>
          <w:rFonts w:cstheme="minorHAnsi"/>
          <w:sz w:val="24"/>
          <w:szCs w:val="24"/>
        </w:rPr>
        <w:t>.</w:t>
      </w:r>
    </w:p>
    <w:p w14:paraId="1EC567A3" w14:textId="77777777" w:rsidR="003E5904" w:rsidRPr="00126AAB" w:rsidRDefault="003E5904" w:rsidP="003E5904">
      <w:pPr>
        <w:ind w:left="360" w:hanging="360"/>
        <w:rPr>
          <w:szCs w:val="24"/>
        </w:rPr>
      </w:pPr>
      <w:r w:rsidRPr="00126AAB">
        <w:rPr>
          <w:szCs w:val="24"/>
        </w:rPr>
        <w:t>Starboard Studs and Starboard Stars serve in the following capacities:</w:t>
      </w:r>
    </w:p>
    <w:p w14:paraId="04C87614" w14:textId="4B11D0E5" w:rsidR="003E5904" w:rsidRDefault="003E5904" w:rsidP="009C2AD9">
      <w:pPr>
        <w:pStyle w:val="ListParagraph"/>
        <w:numPr>
          <w:ilvl w:val="0"/>
          <w:numId w:val="9"/>
        </w:numPr>
        <w:tabs>
          <w:tab w:val="clear" w:pos="1728"/>
        </w:tabs>
        <w:spacing w:after="160" w:line="256" w:lineRule="auto"/>
        <w:contextualSpacing/>
        <w:rPr>
          <w:rFonts w:cstheme="minorHAnsi"/>
          <w:szCs w:val="24"/>
        </w:rPr>
      </w:pPr>
      <w:r w:rsidRPr="00126AAB">
        <w:rPr>
          <w:rFonts w:cstheme="minorHAnsi"/>
          <w:b/>
          <w:bCs/>
          <w:szCs w:val="24"/>
        </w:rPr>
        <w:t>Starboard Studs/Stars Coordinator</w:t>
      </w:r>
      <w:r w:rsidRPr="00126AAB">
        <w:rPr>
          <w:rFonts w:cstheme="minorHAnsi"/>
          <w:szCs w:val="24"/>
        </w:rPr>
        <w:t xml:space="preserve"> - Recruits PRO for signal boat and volunteers for safety and mark boats throughout the sailing season. Prepares a Starboard Stud</w:t>
      </w:r>
      <w:r>
        <w:rPr>
          <w:rFonts w:cstheme="minorHAnsi"/>
          <w:szCs w:val="24"/>
        </w:rPr>
        <w:t xml:space="preserve">/Star </w:t>
      </w:r>
      <w:r w:rsidRPr="00126AAB">
        <w:rPr>
          <w:rFonts w:cstheme="minorHAnsi"/>
          <w:szCs w:val="24"/>
        </w:rPr>
        <w:t xml:space="preserve">schedule for each race series and works with SSS and LL Education Chairs to offer training on water safety and rescue. He or she also coordinates with </w:t>
      </w:r>
      <w:r>
        <w:rPr>
          <w:rFonts w:cstheme="minorHAnsi"/>
          <w:szCs w:val="24"/>
        </w:rPr>
        <w:t xml:space="preserve">the </w:t>
      </w:r>
      <w:r w:rsidRPr="00126AAB">
        <w:rPr>
          <w:rFonts w:cstheme="minorHAnsi"/>
          <w:szCs w:val="24"/>
        </w:rPr>
        <w:t xml:space="preserve">SSS to ensure adequate power boat availability on race days. The </w:t>
      </w:r>
      <w:proofErr w:type="gramStart"/>
      <w:r w:rsidRPr="00126AAB">
        <w:rPr>
          <w:rFonts w:cstheme="minorHAnsi"/>
          <w:szCs w:val="24"/>
        </w:rPr>
        <w:t>Coordinator</w:t>
      </w:r>
      <w:proofErr w:type="gramEnd"/>
      <w:r w:rsidRPr="00126AAB">
        <w:rPr>
          <w:rFonts w:cstheme="minorHAnsi"/>
          <w:szCs w:val="24"/>
        </w:rPr>
        <w:t xml:space="preserve"> also serves on Safety and Mark boats as needed.</w:t>
      </w:r>
    </w:p>
    <w:p w14:paraId="0587C320" w14:textId="77777777" w:rsidR="009C2AD9" w:rsidRPr="009C2AD9" w:rsidRDefault="009C2AD9" w:rsidP="00624A24">
      <w:pPr>
        <w:pStyle w:val="ListParagraph"/>
        <w:numPr>
          <w:ilvl w:val="0"/>
          <w:numId w:val="0"/>
        </w:numPr>
        <w:tabs>
          <w:tab w:val="clear" w:pos="1728"/>
        </w:tabs>
        <w:spacing w:after="160" w:line="256" w:lineRule="auto"/>
        <w:ind w:left="720"/>
        <w:contextualSpacing/>
        <w:rPr>
          <w:rFonts w:cstheme="minorHAnsi"/>
          <w:szCs w:val="24"/>
        </w:rPr>
      </w:pPr>
    </w:p>
    <w:p w14:paraId="6402E7CA" w14:textId="77777777" w:rsidR="003E5904" w:rsidRDefault="003E5904" w:rsidP="003E5904">
      <w:pPr>
        <w:pStyle w:val="ListParagraph"/>
        <w:numPr>
          <w:ilvl w:val="0"/>
          <w:numId w:val="9"/>
        </w:numPr>
        <w:tabs>
          <w:tab w:val="clear" w:pos="1728"/>
        </w:tabs>
        <w:spacing w:after="160" w:line="256" w:lineRule="auto"/>
        <w:contextualSpacing/>
        <w:rPr>
          <w:rFonts w:cstheme="minorHAnsi"/>
          <w:szCs w:val="24"/>
        </w:rPr>
      </w:pPr>
      <w:r w:rsidRPr="00126AAB">
        <w:rPr>
          <w:rFonts w:cstheme="minorHAnsi"/>
          <w:b/>
          <w:bCs/>
          <w:szCs w:val="24"/>
        </w:rPr>
        <w:t xml:space="preserve">Safety Boat Operator and Crew </w:t>
      </w:r>
      <w:r w:rsidRPr="00126AAB">
        <w:rPr>
          <w:rFonts w:cstheme="minorHAnsi"/>
          <w:szCs w:val="24"/>
        </w:rPr>
        <w:t xml:space="preserve">– Serve as driver or crew of power boats equipped with safety and rescue equipment. They are </w:t>
      </w:r>
      <w:r>
        <w:rPr>
          <w:rFonts w:cstheme="minorHAnsi"/>
          <w:szCs w:val="24"/>
        </w:rPr>
        <w:t xml:space="preserve">stationed around the periphery of the </w:t>
      </w:r>
      <w:proofErr w:type="gramStart"/>
      <w:r>
        <w:rPr>
          <w:rFonts w:cstheme="minorHAnsi"/>
          <w:szCs w:val="24"/>
        </w:rPr>
        <w:t>race course</w:t>
      </w:r>
      <w:proofErr w:type="gramEnd"/>
      <w:r>
        <w:rPr>
          <w:rFonts w:cstheme="minorHAnsi"/>
          <w:szCs w:val="24"/>
        </w:rPr>
        <w:t xml:space="preserve"> and are </w:t>
      </w:r>
      <w:r w:rsidRPr="00126AAB">
        <w:rPr>
          <w:rFonts w:cstheme="minorHAnsi"/>
          <w:szCs w:val="24"/>
        </w:rPr>
        <w:t xml:space="preserve">responsible for monitoring races and assisting sailors who require help due to equipment failures, capsize, injury or other </w:t>
      </w:r>
      <w:r>
        <w:rPr>
          <w:rFonts w:cstheme="minorHAnsi"/>
          <w:szCs w:val="24"/>
        </w:rPr>
        <w:t>issues</w:t>
      </w:r>
      <w:r w:rsidRPr="00126AAB">
        <w:rPr>
          <w:rFonts w:cstheme="minorHAnsi"/>
          <w:szCs w:val="24"/>
        </w:rPr>
        <w:t xml:space="preserve"> that occur on the water. They </w:t>
      </w:r>
      <w:r>
        <w:rPr>
          <w:rFonts w:cstheme="minorHAnsi"/>
          <w:szCs w:val="24"/>
        </w:rPr>
        <w:t xml:space="preserve">notify the PRO of sailors experiencing problems on the course and </w:t>
      </w:r>
      <w:r w:rsidRPr="00126AAB">
        <w:rPr>
          <w:rFonts w:cstheme="minorHAnsi"/>
          <w:szCs w:val="24"/>
        </w:rPr>
        <w:t>may also assist with setting marks</w:t>
      </w:r>
      <w:r>
        <w:rPr>
          <w:rFonts w:cstheme="minorHAnsi"/>
          <w:szCs w:val="24"/>
        </w:rPr>
        <w:t>.</w:t>
      </w:r>
    </w:p>
    <w:p w14:paraId="7AB6B4C8" w14:textId="77777777" w:rsidR="009C2AD9" w:rsidRPr="009C2AD9" w:rsidRDefault="009C2AD9" w:rsidP="00624A24">
      <w:pPr>
        <w:pStyle w:val="ListParagraph"/>
        <w:numPr>
          <w:ilvl w:val="0"/>
          <w:numId w:val="0"/>
        </w:numPr>
        <w:tabs>
          <w:tab w:val="clear" w:pos="1728"/>
        </w:tabs>
        <w:spacing w:after="160" w:line="256" w:lineRule="auto"/>
        <w:ind w:left="720"/>
        <w:contextualSpacing/>
        <w:rPr>
          <w:rFonts w:cstheme="minorHAnsi"/>
          <w:szCs w:val="24"/>
        </w:rPr>
      </w:pPr>
    </w:p>
    <w:p w14:paraId="0BE3C34A" w14:textId="078B838C" w:rsidR="003E5904" w:rsidRDefault="003E5904" w:rsidP="009C2AD9">
      <w:pPr>
        <w:pStyle w:val="ListParagraph"/>
        <w:numPr>
          <w:ilvl w:val="0"/>
          <w:numId w:val="9"/>
        </w:numPr>
        <w:tabs>
          <w:tab w:val="clear" w:pos="1728"/>
        </w:tabs>
        <w:spacing w:after="160" w:line="256" w:lineRule="auto"/>
        <w:contextualSpacing/>
        <w:rPr>
          <w:rFonts w:cstheme="minorHAnsi"/>
          <w:szCs w:val="24"/>
        </w:rPr>
      </w:pPr>
      <w:r w:rsidRPr="00126AAB">
        <w:rPr>
          <w:rFonts w:cstheme="minorHAnsi"/>
          <w:b/>
          <w:bCs/>
          <w:szCs w:val="24"/>
        </w:rPr>
        <w:t xml:space="preserve">Mark Boat Operator and Crew </w:t>
      </w:r>
      <w:r w:rsidRPr="00126AAB">
        <w:rPr>
          <w:rFonts w:cstheme="minorHAnsi"/>
          <w:szCs w:val="24"/>
        </w:rPr>
        <w:t xml:space="preserve">– Serve as driver or crew of power boats and are responsible for coordinating with the PRO to set racing marks before races and relocate marks during races (if necessary). Mark boats are equipped with flags, </w:t>
      </w:r>
      <w:proofErr w:type="gramStart"/>
      <w:r w:rsidRPr="00126AAB">
        <w:rPr>
          <w:rFonts w:cstheme="minorHAnsi"/>
          <w:szCs w:val="24"/>
        </w:rPr>
        <w:t>horns</w:t>
      </w:r>
      <w:proofErr w:type="gramEnd"/>
      <w:r w:rsidRPr="00126AAB">
        <w:rPr>
          <w:rFonts w:cstheme="minorHAnsi"/>
          <w:szCs w:val="24"/>
        </w:rPr>
        <w:t xml:space="preserve"> and white boards in the event they must conduct course adjustments. </w:t>
      </w:r>
      <w:r>
        <w:rPr>
          <w:rFonts w:cstheme="minorHAnsi"/>
          <w:szCs w:val="24"/>
        </w:rPr>
        <w:t xml:space="preserve">They check wind direction and speed for the PRO and sight the start and finish lines as needed. </w:t>
      </w:r>
      <w:r w:rsidRPr="00126AAB">
        <w:rPr>
          <w:rFonts w:cstheme="minorHAnsi"/>
          <w:szCs w:val="24"/>
        </w:rPr>
        <w:t>They are also equipped with safety and rescue equipment and serve as an additional safety boat</w:t>
      </w:r>
      <w:r>
        <w:rPr>
          <w:rFonts w:cstheme="minorHAnsi"/>
          <w:szCs w:val="24"/>
        </w:rPr>
        <w:t>.</w:t>
      </w:r>
    </w:p>
    <w:p w14:paraId="0E424903" w14:textId="77777777" w:rsidR="009C2AD9" w:rsidRPr="009C2AD9" w:rsidRDefault="009C2AD9" w:rsidP="00624A24">
      <w:pPr>
        <w:pStyle w:val="ListParagraph"/>
        <w:numPr>
          <w:ilvl w:val="0"/>
          <w:numId w:val="0"/>
        </w:numPr>
        <w:tabs>
          <w:tab w:val="clear" w:pos="1728"/>
        </w:tabs>
        <w:spacing w:after="160" w:line="256" w:lineRule="auto"/>
        <w:ind w:left="720"/>
        <w:contextualSpacing/>
        <w:rPr>
          <w:rFonts w:cstheme="minorHAnsi"/>
          <w:szCs w:val="24"/>
        </w:rPr>
      </w:pPr>
    </w:p>
    <w:p w14:paraId="3BC79E83" w14:textId="77777777" w:rsidR="003E5904" w:rsidRPr="00126AAB" w:rsidRDefault="003E5904" w:rsidP="003E5904">
      <w:pPr>
        <w:pStyle w:val="ListParagraph"/>
        <w:numPr>
          <w:ilvl w:val="0"/>
          <w:numId w:val="9"/>
        </w:numPr>
        <w:tabs>
          <w:tab w:val="clear" w:pos="1728"/>
        </w:tabs>
        <w:spacing w:after="160" w:line="256" w:lineRule="auto"/>
        <w:contextualSpacing/>
        <w:rPr>
          <w:rFonts w:cstheme="minorHAnsi"/>
          <w:szCs w:val="24"/>
        </w:rPr>
      </w:pPr>
      <w:r w:rsidRPr="00126AAB">
        <w:rPr>
          <w:rFonts w:cstheme="minorHAnsi"/>
          <w:b/>
          <w:bCs/>
          <w:szCs w:val="24"/>
        </w:rPr>
        <w:t xml:space="preserve">PRO </w:t>
      </w:r>
      <w:r w:rsidRPr="00126AAB">
        <w:rPr>
          <w:rFonts w:cstheme="minorHAnsi"/>
          <w:szCs w:val="24"/>
        </w:rPr>
        <w:t>– Serves as Principal Race Officer and is responsible for the management of races. The PRO is the organizer, decision-</w:t>
      </w:r>
      <w:proofErr w:type="gramStart"/>
      <w:r w:rsidRPr="00126AAB">
        <w:rPr>
          <w:rFonts w:cstheme="minorHAnsi"/>
          <w:szCs w:val="24"/>
        </w:rPr>
        <w:t>maker</w:t>
      </w:r>
      <w:proofErr w:type="gramEnd"/>
      <w:r w:rsidRPr="00126AAB">
        <w:rPr>
          <w:rFonts w:cstheme="minorHAnsi"/>
          <w:szCs w:val="24"/>
        </w:rPr>
        <w:t xml:space="preserve"> and leader of the race committee team when on duty. He or she</w:t>
      </w:r>
      <w:r>
        <w:rPr>
          <w:rFonts w:cstheme="minorHAnsi"/>
          <w:szCs w:val="24"/>
        </w:rPr>
        <w:t xml:space="preserve">, in conjunction with others, determines whether conditions are favorable for racing or require postponement or cancellation. The PRO </w:t>
      </w:r>
      <w:r w:rsidRPr="00126AAB">
        <w:rPr>
          <w:rFonts w:cstheme="minorHAnsi"/>
          <w:szCs w:val="24"/>
        </w:rPr>
        <w:t>directs setting the course, manages starts and supervises all on-the-water activities during racing. The PRO has successfully completed training offered through the Sarasota Sailing Squadron and is certified as a club race officer.</w:t>
      </w:r>
    </w:p>
    <w:p w14:paraId="7418DD01" w14:textId="77777777" w:rsidR="003E5904" w:rsidRDefault="003E5904" w:rsidP="003E5904">
      <w:pPr>
        <w:rPr>
          <w:szCs w:val="24"/>
        </w:rPr>
      </w:pPr>
    </w:p>
    <w:sectPr w:rsidR="003E5904" w:rsidSect="00C60D56">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DA17" w14:textId="77777777" w:rsidR="00B46994" w:rsidRDefault="00B46994" w:rsidP="00C60D56">
      <w:pPr>
        <w:spacing w:after="0" w:line="240" w:lineRule="auto"/>
      </w:pPr>
      <w:r>
        <w:separator/>
      </w:r>
    </w:p>
  </w:endnote>
  <w:endnote w:type="continuationSeparator" w:id="0">
    <w:p w14:paraId="02607429" w14:textId="77777777" w:rsidR="00B46994" w:rsidRDefault="00B46994" w:rsidP="00C60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B606" w14:textId="5EBCA0E0" w:rsidR="00BC619F" w:rsidRDefault="00754367" w:rsidP="00D96FE7">
    <w:pPr>
      <w:pStyle w:val="Footer"/>
      <w:pBdr>
        <w:top w:val="thinThickSmallGap" w:sz="24" w:space="1" w:color="4472C4" w:themeColor="accent1"/>
      </w:pBdr>
    </w:pPr>
    <w:r>
      <w:t>Luffing Lassies</w:t>
    </w:r>
    <w:r w:rsidR="000E70CC">
      <w:t xml:space="preserve">   </w:t>
    </w:r>
    <w:r w:rsidR="00BC619F">
      <w:tab/>
    </w:r>
    <w:r w:rsidR="00BC619F">
      <w:fldChar w:fldCharType="begin"/>
    </w:r>
    <w:r w:rsidR="00BC619F">
      <w:instrText xml:space="preserve"> PAGE   \* MERGEFORMAT </w:instrText>
    </w:r>
    <w:r w:rsidR="00BC619F">
      <w:fldChar w:fldCharType="separate"/>
    </w:r>
    <w:r w:rsidR="00BC619F">
      <w:rPr>
        <w:noProof/>
      </w:rPr>
      <w:t>1</w:t>
    </w:r>
    <w:r w:rsidR="00BC619F">
      <w:rPr>
        <w:noProof/>
      </w:rPr>
      <w:fldChar w:fldCharType="end"/>
    </w:r>
    <w:r w:rsidR="00BC619F">
      <w:rPr>
        <w:noProof/>
      </w:rPr>
      <w:tab/>
    </w:r>
    <w:r w:rsidR="008B06E8">
      <w:rPr>
        <w:noProof/>
      </w:rPr>
      <w:t xml:space="preserve">adopted </w:t>
    </w:r>
    <w:r w:rsidR="00323B2C">
      <w:rPr>
        <w:noProof/>
      </w:rPr>
      <w:t>1</w:t>
    </w:r>
    <w:r w:rsidR="00AE41BE">
      <w:rPr>
        <w:noProof/>
      </w:rPr>
      <w:t>7</w:t>
    </w:r>
    <w:r w:rsidR="00BC619F">
      <w:rPr>
        <w:noProof/>
      </w:rPr>
      <w:t xml:space="preserve"> </w:t>
    </w:r>
    <w:r w:rsidR="008B06E8">
      <w:rPr>
        <w:noProof/>
      </w:rPr>
      <w:t>MAR</w:t>
    </w:r>
    <w:r w:rsidR="00BC619F">
      <w:rPr>
        <w:noProof/>
      </w:rPr>
      <w:t xml:space="preserve"> 202</w:t>
    </w:r>
    <w:r w:rsidR="00323B2C">
      <w:rPr>
        <w:noProo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4F3B" w14:textId="01939ABD" w:rsidR="00BC619F" w:rsidRDefault="00754367" w:rsidP="00D96FE7">
    <w:pPr>
      <w:pStyle w:val="Footer"/>
      <w:pBdr>
        <w:top w:val="thinThickSmallGap" w:sz="24" w:space="1" w:color="4472C4" w:themeColor="accent1"/>
      </w:pBdr>
    </w:pPr>
    <w:r>
      <w:t>Luffing Lassies</w:t>
    </w:r>
    <w:r w:rsidR="00BC619F">
      <w:ptab w:relativeTo="margin" w:alignment="center" w:leader="none"/>
    </w:r>
    <w:r w:rsidR="00BC619F" w:rsidRPr="00D96FE7">
      <w:fldChar w:fldCharType="begin"/>
    </w:r>
    <w:r w:rsidR="00BC619F" w:rsidRPr="00D96FE7">
      <w:instrText xml:space="preserve"> PAGE   \* MERGEFORMAT </w:instrText>
    </w:r>
    <w:r w:rsidR="00BC619F" w:rsidRPr="00D96FE7">
      <w:fldChar w:fldCharType="separate"/>
    </w:r>
    <w:r w:rsidR="00BC619F" w:rsidRPr="00D96FE7">
      <w:rPr>
        <w:noProof/>
      </w:rPr>
      <w:t>1</w:t>
    </w:r>
    <w:r w:rsidR="00BC619F" w:rsidRPr="00D96FE7">
      <w:rPr>
        <w:noProof/>
      </w:rPr>
      <w:fldChar w:fldCharType="end"/>
    </w:r>
    <w:r w:rsidR="00BC619F">
      <w:tab/>
    </w:r>
    <w:r w:rsidR="008B06E8">
      <w:t xml:space="preserve">adopted </w:t>
    </w:r>
    <w:r w:rsidR="00AE41BE">
      <w:t>17</w:t>
    </w:r>
    <w:r w:rsidR="00332CA6">
      <w:t xml:space="preserve"> </w:t>
    </w:r>
    <w:r w:rsidR="008B06E8">
      <w:t>MAR</w:t>
    </w:r>
    <w:r w:rsidR="00BC619F">
      <w:t xml:space="preserve"> </w:t>
    </w:r>
    <w:r w:rsidR="00323B2C">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79A8A" w14:textId="77777777" w:rsidR="00B46994" w:rsidRDefault="00B46994" w:rsidP="00C60D56">
      <w:pPr>
        <w:spacing w:after="0" w:line="240" w:lineRule="auto"/>
      </w:pPr>
      <w:r>
        <w:separator/>
      </w:r>
    </w:p>
  </w:footnote>
  <w:footnote w:type="continuationSeparator" w:id="0">
    <w:p w14:paraId="55800896" w14:textId="77777777" w:rsidR="00B46994" w:rsidRDefault="00B46994" w:rsidP="00C60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4F77D" w14:textId="77777777" w:rsidR="00BC619F" w:rsidRDefault="00BC619F">
    <w:pPr>
      <w:pStyle w:val="Header"/>
    </w:pPr>
    <w:r>
      <w:rPr>
        <w:noProof/>
      </w:rPr>
      <mc:AlternateContent>
        <mc:Choice Requires="wps">
          <w:drawing>
            <wp:anchor distT="0" distB="0" distL="118745" distR="118745" simplePos="0" relativeHeight="251659264" behindDoc="1" locked="0" layoutInCell="1" allowOverlap="0" wp14:anchorId="6FF0FBBD" wp14:editId="0AF686F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EA4443D" w14:textId="26447958" w:rsidR="00BC619F" w:rsidRDefault="006527FD">
                              <w:pPr>
                                <w:pStyle w:val="Header"/>
                                <w:tabs>
                                  <w:tab w:val="clear" w:pos="4680"/>
                                  <w:tab w:val="clear" w:pos="9360"/>
                                </w:tabs>
                                <w:jc w:val="center"/>
                                <w:rPr>
                                  <w:caps/>
                                  <w:color w:val="FFFFFF" w:themeColor="background1"/>
                                </w:rPr>
                              </w:pPr>
                              <w:r>
                                <w:rPr>
                                  <w:caps/>
                                  <w:color w:val="FFFFFF" w:themeColor="background1"/>
                                </w:rPr>
                                <w:t>LL BYLAWS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FF0FBBD"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EA4443D" w14:textId="26447958" w:rsidR="00BC619F" w:rsidRDefault="006527FD">
                        <w:pPr>
                          <w:pStyle w:val="Header"/>
                          <w:tabs>
                            <w:tab w:val="clear" w:pos="4680"/>
                            <w:tab w:val="clear" w:pos="9360"/>
                          </w:tabs>
                          <w:jc w:val="center"/>
                          <w:rPr>
                            <w:caps/>
                            <w:color w:val="FFFFFF" w:themeColor="background1"/>
                          </w:rPr>
                        </w:pPr>
                        <w:r>
                          <w:rPr>
                            <w:caps/>
                            <w:color w:val="FFFFFF" w:themeColor="background1"/>
                          </w:rPr>
                          <w:t>LL BYLAWS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C42"/>
    <w:multiLevelType w:val="hybridMultilevel"/>
    <w:tmpl w:val="14F66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EC05CA"/>
    <w:multiLevelType w:val="hybridMultilevel"/>
    <w:tmpl w:val="A6745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4953"/>
    <w:multiLevelType w:val="hybridMultilevel"/>
    <w:tmpl w:val="5E00A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51CA2"/>
    <w:multiLevelType w:val="hybridMultilevel"/>
    <w:tmpl w:val="69242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5086E78"/>
    <w:multiLevelType w:val="hybridMultilevel"/>
    <w:tmpl w:val="95C6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17C22"/>
    <w:multiLevelType w:val="hybridMultilevel"/>
    <w:tmpl w:val="F2CC0A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70C7330"/>
    <w:multiLevelType w:val="hybridMultilevel"/>
    <w:tmpl w:val="916084D6"/>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53D72C66"/>
    <w:multiLevelType w:val="hybridMultilevel"/>
    <w:tmpl w:val="3368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67178"/>
    <w:multiLevelType w:val="hybridMultilevel"/>
    <w:tmpl w:val="ABE6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301F52"/>
    <w:multiLevelType w:val="hybridMultilevel"/>
    <w:tmpl w:val="6CEE6908"/>
    <w:lvl w:ilvl="0" w:tplc="B2747D74">
      <w:start w:val="1"/>
      <w:numFmt w:val="lowerLetter"/>
      <w:pStyle w:val="ListParagraph"/>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04852852">
    <w:abstractNumId w:val="9"/>
  </w:num>
  <w:num w:numId="2" w16cid:durableId="69696952">
    <w:abstractNumId w:val="5"/>
  </w:num>
  <w:num w:numId="3" w16cid:durableId="49770359">
    <w:abstractNumId w:val="3"/>
  </w:num>
  <w:num w:numId="4" w16cid:durableId="1587416770">
    <w:abstractNumId w:val="6"/>
  </w:num>
  <w:num w:numId="5" w16cid:durableId="153958042">
    <w:abstractNumId w:val="2"/>
  </w:num>
  <w:num w:numId="6" w16cid:durableId="1313411652">
    <w:abstractNumId w:val="7"/>
  </w:num>
  <w:num w:numId="7" w16cid:durableId="795635165">
    <w:abstractNumId w:val="4"/>
  </w:num>
  <w:num w:numId="8" w16cid:durableId="1947152811">
    <w:abstractNumId w:val="8"/>
  </w:num>
  <w:num w:numId="9" w16cid:durableId="1092703597">
    <w:abstractNumId w:val="0"/>
  </w:num>
  <w:num w:numId="10" w16cid:durableId="193901837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2CB"/>
    <w:rsid w:val="000158E9"/>
    <w:rsid w:val="000179C1"/>
    <w:rsid w:val="00021A8C"/>
    <w:rsid w:val="000232B3"/>
    <w:rsid w:val="00037712"/>
    <w:rsid w:val="00040934"/>
    <w:rsid w:val="00044920"/>
    <w:rsid w:val="00045E5A"/>
    <w:rsid w:val="00062636"/>
    <w:rsid w:val="00062CE4"/>
    <w:rsid w:val="000653F1"/>
    <w:rsid w:val="00071C9C"/>
    <w:rsid w:val="00074241"/>
    <w:rsid w:val="0008229F"/>
    <w:rsid w:val="00094B2E"/>
    <w:rsid w:val="0009512B"/>
    <w:rsid w:val="000A4A97"/>
    <w:rsid w:val="000B0366"/>
    <w:rsid w:val="000C6D3A"/>
    <w:rsid w:val="000D1832"/>
    <w:rsid w:val="000D3E87"/>
    <w:rsid w:val="000E62CB"/>
    <w:rsid w:val="000E632D"/>
    <w:rsid w:val="000E70CC"/>
    <w:rsid w:val="000E797D"/>
    <w:rsid w:val="000F7168"/>
    <w:rsid w:val="001054BA"/>
    <w:rsid w:val="00111757"/>
    <w:rsid w:val="00122328"/>
    <w:rsid w:val="001255FD"/>
    <w:rsid w:val="001339ED"/>
    <w:rsid w:val="00135189"/>
    <w:rsid w:val="00136411"/>
    <w:rsid w:val="00150A4E"/>
    <w:rsid w:val="00151E3B"/>
    <w:rsid w:val="00152982"/>
    <w:rsid w:val="00164847"/>
    <w:rsid w:val="00171A41"/>
    <w:rsid w:val="001725C2"/>
    <w:rsid w:val="00194974"/>
    <w:rsid w:val="00196680"/>
    <w:rsid w:val="001A4197"/>
    <w:rsid w:val="001B1171"/>
    <w:rsid w:val="001F7F29"/>
    <w:rsid w:val="00220842"/>
    <w:rsid w:val="00234210"/>
    <w:rsid w:val="00241D9B"/>
    <w:rsid w:val="00243510"/>
    <w:rsid w:val="002471E5"/>
    <w:rsid w:val="00253A9C"/>
    <w:rsid w:val="0025484B"/>
    <w:rsid w:val="002579EA"/>
    <w:rsid w:val="00262A6F"/>
    <w:rsid w:val="002670D2"/>
    <w:rsid w:val="00270C03"/>
    <w:rsid w:val="00297378"/>
    <w:rsid w:val="002A1763"/>
    <w:rsid w:val="002A6224"/>
    <w:rsid w:val="002C47A8"/>
    <w:rsid w:val="002D4813"/>
    <w:rsid w:val="002D5179"/>
    <w:rsid w:val="002E792E"/>
    <w:rsid w:val="002F779E"/>
    <w:rsid w:val="002F7849"/>
    <w:rsid w:val="00302715"/>
    <w:rsid w:val="003039FD"/>
    <w:rsid w:val="00323B2C"/>
    <w:rsid w:val="00326A80"/>
    <w:rsid w:val="00326D4B"/>
    <w:rsid w:val="00332CA6"/>
    <w:rsid w:val="0033583B"/>
    <w:rsid w:val="00335CAD"/>
    <w:rsid w:val="003401FB"/>
    <w:rsid w:val="0034462B"/>
    <w:rsid w:val="00347D3D"/>
    <w:rsid w:val="0035041F"/>
    <w:rsid w:val="0036180A"/>
    <w:rsid w:val="00362004"/>
    <w:rsid w:val="003629B2"/>
    <w:rsid w:val="003633B3"/>
    <w:rsid w:val="0036374B"/>
    <w:rsid w:val="00373448"/>
    <w:rsid w:val="00377216"/>
    <w:rsid w:val="003862DC"/>
    <w:rsid w:val="00386468"/>
    <w:rsid w:val="0038713F"/>
    <w:rsid w:val="003B1F5A"/>
    <w:rsid w:val="003B6848"/>
    <w:rsid w:val="003D0EB0"/>
    <w:rsid w:val="003D3EDE"/>
    <w:rsid w:val="003E53B7"/>
    <w:rsid w:val="003E5904"/>
    <w:rsid w:val="003F1970"/>
    <w:rsid w:val="003F4823"/>
    <w:rsid w:val="003F798D"/>
    <w:rsid w:val="00410E96"/>
    <w:rsid w:val="00415536"/>
    <w:rsid w:val="00430098"/>
    <w:rsid w:val="00453D36"/>
    <w:rsid w:val="004549D9"/>
    <w:rsid w:val="00456A16"/>
    <w:rsid w:val="0047335D"/>
    <w:rsid w:val="00473A4F"/>
    <w:rsid w:val="00494B44"/>
    <w:rsid w:val="00494E44"/>
    <w:rsid w:val="00495A47"/>
    <w:rsid w:val="00497F4E"/>
    <w:rsid w:val="004A13B5"/>
    <w:rsid w:val="004C2BF6"/>
    <w:rsid w:val="004D3570"/>
    <w:rsid w:val="004D55F7"/>
    <w:rsid w:val="004D5783"/>
    <w:rsid w:val="004D646C"/>
    <w:rsid w:val="004E09DF"/>
    <w:rsid w:val="005053FE"/>
    <w:rsid w:val="0051401D"/>
    <w:rsid w:val="00514A19"/>
    <w:rsid w:val="00522493"/>
    <w:rsid w:val="005238B3"/>
    <w:rsid w:val="0052594E"/>
    <w:rsid w:val="00527CA4"/>
    <w:rsid w:val="0055113C"/>
    <w:rsid w:val="0055140D"/>
    <w:rsid w:val="00575ED3"/>
    <w:rsid w:val="00581472"/>
    <w:rsid w:val="00582C4F"/>
    <w:rsid w:val="00595256"/>
    <w:rsid w:val="005A67E9"/>
    <w:rsid w:val="005C0D26"/>
    <w:rsid w:val="005C3330"/>
    <w:rsid w:val="005C7C2A"/>
    <w:rsid w:val="005E43E0"/>
    <w:rsid w:val="005F2DC5"/>
    <w:rsid w:val="005F315D"/>
    <w:rsid w:val="005F5B64"/>
    <w:rsid w:val="00620361"/>
    <w:rsid w:val="006210C7"/>
    <w:rsid w:val="00623019"/>
    <w:rsid w:val="00624A24"/>
    <w:rsid w:val="00626553"/>
    <w:rsid w:val="006265E8"/>
    <w:rsid w:val="00641D5E"/>
    <w:rsid w:val="00643437"/>
    <w:rsid w:val="00644A93"/>
    <w:rsid w:val="006472C4"/>
    <w:rsid w:val="00651834"/>
    <w:rsid w:val="006527FD"/>
    <w:rsid w:val="00655163"/>
    <w:rsid w:val="0065592E"/>
    <w:rsid w:val="00665390"/>
    <w:rsid w:val="00673C94"/>
    <w:rsid w:val="00676530"/>
    <w:rsid w:val="006766B4"/>
    <w:rsid w:val="00685AA4"/>
    <w:rsid w:val="00693B1C"/>
    <w:rsid w:val="00694B7C"/>
    <w:rsid w:val="006B0400"/>
    <w:rsid w:val="006B79E3"/>
    <w:rsid w:val="006C00ED"/>
    <w:rsid w:val="006C5B7A"/>
    <w:rsid w:val="006D0EF8"/>
    <w:rsid w:val="006D14FE"/>
    <w:rsid w:val="006D60F1"/>
    <w:rsid w:val="006F349B"/>
    <w:rsid w:val="006F38E0"/>
    <w:rsid w:val="006F4E88"/>
    <w:rsid w:val="00701329"/>
    <w:rsid w:val="0070145C"/>
    <w:rsid w:val="00701DE3"/>
    <w:rsid w:val="00706C13"/>
    <w:rsid w:val="00723B8F"/>
    <w:rsid w:val="00724B3B"/>
    <w:rsid w:val="00727EBE"/>
    <w:rsid w:val="00734AF9"/>
    <w:rsid w:val="00741416"/>
    <w:rsid w:val="00744A80"/>
    <w:rsid w:val="0075370B"/>
    <w:rsid w:val="00754367"/>
    <w:rsid w:val="007648BB"/>
    <w:rsid w:val="00764F27"/>
    <w:rsid w:val="00767848"/>
    <w:rsid w:val="00774B5F"/>
    <w:rsid w:val="00784C2C"/>
    <w:rsid w:val="007911B6"/>
    <w:rsid w:val="007C00C8"/>
    <w:rsid w:val="007F5C1C"/>
    <w:rsid w:val="008039E9"/>
    <w:rsid w:val="00812D1E"/>
    <w:rsid w:val="00812DFB"/>
    <w:rsid w:val="00815644"/>
    <w:rsid w:val="00824411"/>
    <w:rsid w:val="00834C96"/>
    <w:rsid w:val="008417D5"/>
    <w:rsid w:val="00844AE6"/>
    <w:rsid w:val="0084748A"/>
    <w:rsid w:val="00852C17"/>
    <w:rsid w:val="00854A83"/>
    <w:rsid w:val="00857470"/>
    <w:rsid w:val="00860186"/>
    <w:rsid w:val="008625FD"/>
    <w:rsid w:val="00863C59"/>
    <w:rsid w:val="00865BC4"/>
    <w:rsid w:val="00871ADB"/>
    <w:rsid w:val="008841AC"/>
    <w:rsid w:val="00891656"/>
    <w:rsid w:val="00894911"/>
    <w:rsid w:val="008B06E8"/>
    <w:rsid w:val="008B40CA"/>
    <w:rsid w:val="008B4EF6"/>
    <w:rsid w:val="008C3BC2"/>
    <w:rsid w:val="008C55C9"/>
    <w:rsid w:val="008C6F52"/>
    <w:rsid w:val="008D12B8"/>
    <w:rsid w:val="008E3D46"/>
    <w:rsid w:val="008E44A2"/>
    <w:rsid w:val="008F6895"/>
    <w:rsid w:val="0090312A"/>
    <w:rsid w:val="009034F2"/>
    <w:rsid w:val="00904FC7"/>
    <w:rsid w:val="009130FD"/>
    <w:rsid w:val="00914D47"/>
    <w:rsid w:val="0092353A"/>
    <w:rsid w:val="00927F29"/>
    <w:rsid w:val="0094125F"/>
    <w:rsid w:val="0094460E"/>
    <w:rsid w:val="00952FB7"/>
    <w:rsid w:val="0095369C"/>
    <w:rsid w:val="00966711"/>
    <w:rsid w:val="00971F8C"/>
    <w:rsid w:val="00977435"/>
    <w:rsid w:val="00981BE9"/>
    <w:rsid w:val="0098730C"/>
    <w:rsid w:val="00993B65"/>
    <w:rsid w:val="00996C0E"/>
    <w:rsid w:val="009A1949"/>
    <w:rsid w:val="009B1DF0"/>
    <w:rsid w:val="009C224C"/>
    <w:rsid w:val="009C2AD9"/>
    <w:rsid w:val="009D4977"/>
    <w:rsid w:val="009D4A23"/>
    <w:rsid w:val="009D6AF2"/>
    <w:rsid w:val="009E26A6"/>
    <w:rsid w:val="009E277E"/>
    <w:rsid w:val="009E57E8"/>
    <w:rsid w:val="00A31DD6"/>
    <w:rsid w:val="00A3462E"/>
    <w:rsid w:val="00A413D4"/>
    <w:rsid w:val="00A43A79"/>
    <w:rsid w:val="00A472E1"/>
    <w:rsid w:val="00A50F4C"/>
    <w:rsid w:val="00A5785D"/>
    <w:rsid w:val="00A7481E"/>
    <w:rsid w:val="00A816B7"/>
    <w:rsid w:val="00A8431C"/>
    <w:rsid w:val="00AA7EBA"/>
    <w:rsid w:val="00AB2ADE"/>
    <w:rsid w:val="00AB4653"/>
    <w:rsid w:val="00AD0233"/>
    <w:rsid w:val="00AD1B10"/>
    <w:rsid w:val="00AD69F3"/>
    <w:rsid w:val="00AE41BE"/>
    <w:rsid w:val="00AE44A8"/>
    <w:rsid w:val="00AE5D49"/>
    <w:rsid w:val="00AE6470"/>
    <w:rsid w:val="00B0033F"/>
    <w:rsid w:val="00B1412E"/>
    <w:rsid w:val="00B15780"/>
    <w:rsid w:val="00B16539"/>
    <w:rsid w:val="00B307EA"/>
    <w:rsid w:val="00B4040A"/>
    <w:rsid w:val="00B4143B"/>
    <w:rsid w:val="00B43BD0"/>
    <w:rsid w:val="00B46994"/>
    <w:rsid w:val="00B54902"/>
    <w:rsid w:val="00B57EA3"/>
    <w:rsid w:val="00B64D2A"/>
    <w:rsid w:val="00B66176"/>
    <w:rsid w:val="00B673AC"/>
    <w:rsid w:val="00B72EDD"/>
    <w:rsid w:val="00B766A3"/>
    <w:rsid w:val="00B76CE5"/>
    <w:rsid w:val="00BA2605"/>
    <w:rsid w:val="00BA3777"/>
    <w:rsid w:val="00BC2096"/>
    <w:rsid w:val="00BC619F"/>
    <w:rsid w:val="00BC7224"/>
    <w:rsid w:val="00BE3B06"/>
    <w:rsid w:val="00BF22B8"/>
    <w:rsid w:val="00C07716"/>
    <w:rsid w:val="00C23405"/>
    <w:rsid w:val="00C25877"/>
    <w:rsid w:val="00C35872"/>
    <w:rsid w:val="00C4258C"/>
    <w:rsid w:val="00C457A2"/>
    <w:rsid w:val="00C469CA"/>
    <w:rsid w:val="00C60D56"/>
    <w:rsid w:val="00C61BBA"/>
    <w:rsid w:val="00C71E49"/>
    <w:rsid w:val="00C969DC"/>
    <w:rsid w:val="00C96EF4"/>
    <w:rsid w:val="00CB7995"/>
    <w:rsid w:val="00CC2C25"/>
    <w:rsid w:val="00CF5462"/>
    <w:rsid w:val="00CF61D8"/>
    <w:rsid w:val="00CF70AC"/>
    <w:rsid w:val="00D13EA7"/>
    <w:rsid w:val="00D23685"/>
    <w:rsid w:val="00D305AE"/>
    <w:rsid w:val="00D36244"/>
    <w:rsid w:val="00D43CAC"/>
    <w:rsid w:val="00D47D03"/>
    <w:rsid w:val="00D52368"/>
    <w:rsid w:val="00D57A82"/>
    <w:rsid w:val="00D702EF"/>
    <w:rsid w:val="00D910BF"/>
    <w:rsid w:val="00D91734"/>
    <w:rsid w:val="00D96FE7"/>
    <w:rsid w:val="00DA735A"/>
    <w:rsid w:val="00DB1F38"/>
    <w:rsid w:val="00DB3834"/>
    <w:rsid w:val="00DB4AE6"/>
    <w:rsid w:val="00DB582D"/>
    <w:rsid w:val="00DB7265"/>
    <w:rsid w:val="00DC7BB1"/>
    <w:rsid w:val="00DD6C8F"/>
    <w:rsid w:val="00DD720E"/>
    <w:rsid w:val="00DF2276"/>
    <w:rsid w:val="00E005E4"/>
    <w:rsid w:val="00E01CB5"/>
    <w:rsid w:val="00E1624A"/>
    <w:rsid w:val="00E22BB4"/>
    <w:rsid w:val="00E2542B"/>
    <w:rsid w:val="00E30F0D"/>
    <w:rsid w:val="00E32FA7"/>
    <w:rsid w:val="00E3582D"/>
    <w:rsid w:val="00E37CC1"/>
    <w:rsid w:val="00E677F1"/>
    <w:rsid w:val="00E71446"/>
    <w:rsid w:val="00E749C3"/>
    <w:rsid w:val="00E82C6F"/>
    <w:rsid w:val="00E848FD"/>
    <w:rsid w:val="00EA2340"/>
    <w:rsid w:val="00EB5D0D"/>
    <w:rsid w:val="00EC67EB"/>
    <w:rsid w:val="00ED02E9"/>
    <w:rsid w:val="00EF4EF7"/>
    <w:rsid w:val="00EF6C1A"/>
    <w:rsid w:val="00F06E84"/>
    <w:rsid w:val="00F105D4"/>
    <w:rsid w:val="00F10DB5"/>
    <w:rsid w:val="00F1187C"/>
    <w:rsid w:val="00F149E4"/>
    <w:rsid w:val="00F14B85"/>
    <w:rsid w:val="00F16CC5"/>
    <w:rsid w:val="00F1794B"/>
    <w:rsid w:val="00F21E58"/>
    <w:rsid w:val="00F31674"/>
    <w:rsid w:val="00F3239D"/>
    <w:rsid w:val="00F352BA"/>
    <w:rsid w:val="00F42F24"/>
    <w:rsid w:val="00F464E9"/>
    <w:rsid w:val="00F46972"/>
    <w:rsid w:val="00F5575F"/>
    <w:rsid w:val="00F64458"/>
    <w:rsid w:val="00F65459"/>
    <w:rsid w:val="00F66E69"/>
    <w:rsid w:val="00F80E7B"/>
    <w:rsid w:val="00F95595"/>
    <w:rsid w:val="00FA21B8"/>
    <w:rsid w:val="00FA6029"/>
    <w:rsid w:val="00FA78BB"/>
    <w:rsid w:val="00FB6309"/>
    <w:rsid w:val="00FC3324"/>
    <w:rsid w:val="00FC47FB"/>
    <w:rsid w:val="00FC57C1"/>
    <w:rsid w:val="00FD02BD"/>
    <w:rsid w:val="00FE03EE"/>
    <w:rsid w:val="00FE0B9C"/>
    <w:rsid w:val="00FE3BB7"/>
    <w:rsid w:val="00FF3F03"/>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3F77B"/>
  <w15:chartTrackingRefBased/>
  <w15:docId w15:val="{E0AE5025-086D-425A-8756-FE1441DB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A83"/>
    <w:pPr>
      <w:tabs>
        <w:tab w:val="left" w:pos="1728"/>
      </w:tabs>
      <w:spacing w:after="200" w:line="264" w:lineRule="auto"/>
    </w:pPr>
    <w:rPr>
      <w:rFonts w:ascii="Avenir Next LT Pro" w:hAnsi="Avenir Next LT Pro"/>
      <w:sz w:val="24"/>
    </w:rPr>
  </w:style>
  <w:style w:type="paragraph" w:styleId="Heading1">
    <w:name w:val="heading 1"/>
    <w:basedOn w:val="Normal"/>
    <w:next w:val="Normal"/>
    <w:link w:val="Heading1Char"/>
    <w:uiPriority w:val="9"/>
    <w:qFormat/>
    <w:rsid w:val="00430098"/>
    <w:pPr>
      <w:keepNext/>
      <w:keepLines/>
      <w:spacing w:before="48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D646C"/>
    <w:pPr>
      <w:keepNext/>
      <w:keepLines/>
      <w:spacing w:before="40" w:after="0"/>
      <w:outlineLvl w:val="1"/>
    </w:pPr>
    <w:rPr>
      <w:rFonts w:eastAsiaTheme="majorEastAsia"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uiPriority w:val="34"/>
    <w:qFormat/>
    <w:rsid w:val="00021A8C"/>
    <w:pPr>
      <w:numPr>
        <w:numId w:val="1"/>
      </w:numPr>
      <w:spacing w:after="240" w:line="269" w:lineRule="auto"/>
    </w:pPr>
    <w:rPr>
      <w:rFonts w:eastAsia="Cambria" w:cs="Cambria"/>
      <w:color w:val="000000"/>
    </w:rPr>
  </w:style>
  <w:style w:type="character" w:styleId="Strong">
    <w:name w:val="Strong"/>
    <w:basedOn w:val="DefaultParagraphFont"/>
    <w:uiPriority w:val="22"/>
    <w:qFormat/>
    <w:rsid w:val="00A7481E"/>
    <w:rPr>
      <w:b/>
      <w:bCs/>
    </w:rPr>
  </w:style>
  <w:style w:type="character" w:styleId="CommentReference">
    <w:name w:val="annotation reference"/>
    <w:basedOn w:val="DefaultParagraphFont"/>
    <w:uiPriority w:val="99"/>
    <w:semiHidden/>
    <w:unhideWhenUsed/>
    <w:rsid w:val="00673C94"/>
    <w:rPr>
      <w:sz w:val="16"/>
      <w:szCs w:val="16"/>
    </w:rPr>
  </w:style>
  <w:style w:type="paragraph" w:styleId="CommentText">
    <w:name w:val="annotation text"/>
    <w:basedOn w:val="Normal"/>
    <w:link w:val="CommentTextChar"/>
    <w:uiPriority w:val="99"/>
    <w:semiHidden/>
    <w:unhideWhenUsed/>
    <w:rsid w:val="00673C94"/>
    <w:pPr>
      <w:spacing w:line="240" w:lineRule="auto"/>
    </w:pPr>
    <w:rPr>
      <w:sz w:val="20"/>
      <w:szCs w:val="20"/>
    </w:rPr>
  </w:style>
  <w:style w:type="character" w:customStyle="1" w:styleId="CommentTextChar">
    <w:name w:val="Comment Text Char"/>
    <w:basedOn w:val="DefaultParagraphFont"/>
    <w:link w:val="CommentText"/>
    <w:uiPriority w:val="99"/>
    <w:semiHidden/>
    <w:rsid w:val="00673C94"/>
    <w:rPr>
      <w:sz w:val="20"/>
      <w:szCs w:val="20"/>
    </w:rPr>
  </w:style>
  <w:style w:type="paragraph" w:styleId="CommentSubject">
    <w:name w:val="annotation subject"/>
    <w:basedOn w:val="CommentText"/>
    <w:next w:val="CommentText"/>
    <w:link w:val="CommentSubjectChar"/>
    <w:uiPriority w:val="99"/>
    <w:semiHidden/>
    <w:unhideWhenUsed/>
    <w:rsid w:val="00673C94"/>
    <w:rPr>
      <w:b/>
      <w:bCs/>
    </w:rPr>
  </w:style>
  <w:style w:type="character" w:customStyle="1" w:styleId="CommentSubjectChar">
    <w:name w:val="Comment Subject Char"/>
    <w:basedOn w:val="CommentTextChar"/>
    <w:link w:val="CommentSubject"/>
    <w:uiPriority w:val="99"/>
    <w:semiHidden/>
    <w:rsid w:val="00673C94"/>
    <w:rPr>
      <w:b/>
      <w:bCs/>
      <w:sz w:val="20"/>
      <w:szCs w:val="20"/>
    </w:rPr>
  </w:style>
  <w:style w:type="paragraph" w:styleId="BalloonText">
    <w:name w:val="Balloon Text"/>
    <w:basedOn w:val="Normal"/>
    <w:link w:val="BalloonTextChar"/>
    <w:uiPriority w:val="99"/>
    <w:semiHidden/>
    <w:unhideWhenUsed/>
    <w:rsid w:val="00673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C94"/>
    <w:rPr>
      <w:rFonts w:ascii="Segoe UI" w:hAnsi="Segoe UI" w:cs="Segoe UI"/>
      <w:sz w:val="18"/>
      <w:szCs w:val="18"/>
    </w:rPr>
  </w:style>
  <w:style w:type="paragraph" w:styleId="Revision">
    <w:name w:val="Revision"/>
    <w:hidden/>
    <w:uiPriority w:val="99"/>
    <w:semiHidden/>
    <w:rsid w:val="00673C94"/>
    <w:pPr>
      <w:spacing w:after="0" w:line="240" w:lineRule="auto"/>
    </w:pPr>
  </w:style>
  <w:style w:type="character" w:customStyle="1" w:styleId="sectionnumber">
    <w:name w:val="sectionnumber"/>
    <w:basedOn w:val="DefaultParagraphFont"/>
    <w:rsid w:val="00E2542B"/>
  </w:style>
  <w:style w:type="character" w:customStyle="1" w:styleId="catchlinetext">
    <w:name w:val="catchlinetext"/>
    <w:basedOn w:val="DefaultParagraphFont"/>
    <w:rsid w:val="00E2542B"/>
  </w:style>
  <w:style w:type="character" w:customStyle="1" w:styleId="emdash">
    <w:name w:val="emdash"/>
    <w:basedOn w:val="DefaultParagraphFont"/>
    <w:rsid w:val="00E2542B"/>
  </w:style>
  <w:style w:type="character" w:customStyle="1" w:styleId="sectionbody">
    <w:name w:val="sectionbody"/>
    <w:basedOn w:val="DefaultParagraphFont"/>
    <w:rsid w:val="00E2542B"/>
  </w:style>
  <w:style w:type="character" w:customStyle="1" w:styleId="number">
    <w:name w:val="number"/>
    <w:basedOn w:val="DefaultParagraphFont"/>
    <w:rsid w:val="00E2542B"/>
  </w:style>
  <w:style w:type="character" w:customStyle="1" w:styleId="text">
    <w:name w:val="text"/>
    <w:basedOn w:val="DefaultParagraphFont"/>
    <w:rsid w:val="00E2542B"/>
  </w:style>
  <w:style w:type="paragraph" w:styleId="NormalWeb">
    <w:name w:val="Normal (Web)"/>
    <w:basedOn w:val="Normal"/>
    <w:unhideWhenUsed/>
    <w:rsid w:val="00701329"/>
    <w:pPr>
      <w:spacing w:after="0" w:line="240" w:lineRule="auto"/>
    </w:pPr>
    <w:rPr>
      <w:rFonts w:ascii="Calibri" w:eastAsiaTheme="minorEastAsia" w:hAnsi="Calibri" w:cs="Calibri"/>
    </w:rPr>
  </w:style>
  <w:style w:type="paragraph" w:customStyle="1" w:styleId="xmsonormal">
    <w:name w:val="x_msonormal"/>
    <w:basedOn w:val="Normal"/>
    <w:uiPriority w:val="99"/>
    <w:semiHidden/>
    <w:rsid w:val="00701329"/>
    <w:pPr>
      <w:spacing w:after="0" w:line="240" w:lineRule="auto"/>
    </w:pPr>
    <w:rPr>
      <w:rFonts w:ascii="Calibri" w:eastAsiaTheme="minorEastAsia" w:hAnsi="Calibri" w:cs="Calibri"/>
    </w:rPr>
  </w:style>
  <w:style w:type="character" w:customStyle="1" w:styleId="Heading2Char">
    <w:name w:val="Heading 2 Char"/>
    <w:basedOn w:val="DefaultParagraphFont"/>
    <w:link w:val="Heading2"/>
    <w:uiPriority w:val="9"/>
    <w:rsid w:val="004D646C"/>
    <w:rPr>
      <w:rFonts w:ascii="Avenir Next LT Pro" w:eastAsiaTheme="majorEastAsia" w:hAnsi="Avenir Next LT Pro" w:cstheme="majorBidi"/>
      <w:sz w:val="24"/>
      <w:szCs w:val="26"/>
      <w:u w:val="single"/>
    </w:rPr>
  </w:style>
  <w:style w:type="character" w:customStyle="1" w:styleId="Heading1Char">
    <w:name w:val="Heading 1 Char"/>
    <w:basedOn w:val="DefaultParagraphFont"/>
    <w:link w:val="Heading1"/>
    <w:uiPriority w:val="9"/>
    <w:rsid w:val="00430098"/>
    <w:rPr>
      <w:rFonts w:ascii="Avenir Next LT Pro" w:eastAsiaTheme="majorEastAsia" w:hAnsi="Avenir Next LT Pro" w:cstheme="majorBidi"/>
      <w:b/>
      <w:sz w:val="24"/>
      <w:szCs w:val="32"/>
    </w:rPr>
  </w:style>
  <w:style w:type="paragraph" w:styleId="TOC1">
    <w:name w:val="toc 1"/>
    <w:basedOn w:val="Normal"/>
    <w:next w:val="Normal"/>
    <w:autoRedefine/>
    <w:uiPriority w:val="39"/>
    <w:unhideWhenUsed/>
    <w:rsid w:val="009D4A23"/>
    <w:pPr>
      <w:tabs>
        <w:tab w:val="clear" w:pos="1728"/>
        <w:tab w:val="left" w:pos="1440"/>
        <w:tab w:val="right" w:leader="dot" w:pos="9350"/>
      </w:tabs>
      <w:spacing w:after="100"/>
    </w:pPr>
  </w:style>
  <w:style w:type="paragraph" w:styleId="TOC2">
    <w:name w:val="toc 2"/>
    <w:basedOn w:val="Normal"/>
    <w:next w:val="Normal"/>
    <w:autoRedefine/>
    <w:uiPriority w:val="39"/>
    <w:unhideWhenUsed/>
    <w:rsid w:val="009D4A23"/>
    <w:pPr>
      <w:tabs>
        <w:tab w:val="clear" w:pos="1728"/>
        <w:tab w:val="left" w:pos="2016"/>
        <w:tab w:val="right" w:leader="dot" w:pos="9346"/>
      </w:tabs>
      <w:spacing w:after="100"/>
      <w:ind w:left="288"/>
    </w:pPr>
    <w:rPr>
      <w:noProof/>
    </w:rPr>
  </w:style>
  <w:style w:type="character" w:styleId="Hyperlink">
    <w:name w:val="Hyperlink"/>
    <w:basedOn w:val="DefaultParagraphFont"/>
    <w:uiPriority w:val="99"/>
    <w:unhideWhenUsed/>
    <w:rsid w:val="00C60D56"/>
    <w:rPr>
      <w:color w:val="0563C1" w:themeColor="hyperlink"/>
      <w:u w:val="single"/>
    </w:rPr>
  </w:style>
  <w:style w:type="paragraph" w:styleId="Header">
    <w:name w:val="header"/>
    <w:basedOn w:val="Normal"/>
    <w:link w:val="HeaderChar"/>
    <w:uiPriority w:val="99"/>
    <w:unhideWhenUsed/>
    <w:rsid w:val="00C60D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D56"/>
  </w:style>
  <w:style w:type="paragraph" w:styleId="Footer">
    <w:name w:val="footer"/>
    <w:basedOn w:val="Normal"/>
    <w:link w:val="FooterChar"/>
    <w:uiPriority w:val="99"/>
    <w:unhideWhenUsed/>
    <w:rsid w:val="00C60D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D56"/>
  </w:style>
  <w:style w:type="paragraph" w:styleId="TOCHeading">
    <w:name w:val="TOC Heading"/>
    <w:basedOn w:val="Heading1"/>
    <w:next w:val="Normal"/>
    <w:uiPriority w:val="39"/>
    <w:unhideWhenUsed/>
    <w:qFormat/>
    <w:rsid w:val="00784C2C"/>
    <w:pPr>
      <w:tabs>
        <w:tab w:val="clear" w:pos="1728"/>
      </w:tabs>
      <w:spacing w:after="0" w:line="259" w:lineRule="auto"/>
      <w:outlineLvl w:val="9"/>
    </w:pPr>
    <w:rPr>
      <w:rFonts w:asciiTheme="majorHAnsi" w:hAnsiTheme="majorHAnsi"/>
      <w:b w:val="0"/>
      <w:color w:val="2F5496" w:themeColor="accent1" w:themeShade="BF"/>
      <w:sz w:val="32"/>
    </w:rPr>
  </w:style>
  <w:style w:type="paragraph" w:styleId="TOC3">
    <w:name w:val="toc 3"/>
    <w:basedOn w:val="Normal"/>
    <w:next w:val="Normal"/>
    <w:autoRedefine/>
    <w:uiPriority w:val="39"/>
    <w:unhideWhenUsed/>
    <w:rsid w:val="00784C2C"/>
    <w:pPr>
      <w:tabs>
        <w:tab w:val="clear" w:pos="1728"/>
      </w:tabs>
      <w:spacing w:after="100" w:line="259" w:lineRule="auto"/>
      <w:ind w:left="440"/>
    </w:pPr>
    <w:rPr>
      <w:rFonts w:asciiTheme="minorHAnsi" w:eastAsiaTheme="minorEastAsia" w:hAnsiTheme="minorHAnsi" w:cs="Times New Roman"/>
      <w:sz w:val="22"/>
    </w:rPr>
  </w:style>
  <w:style w:type="paragraph" w:customStyle="1" w:styleId="Body">
    <w:name w:val="Body"/>
    <w:rsid w:val="00495A4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styleId="NoSpacing">
    <w:name w:val="No Spacing"/>
    <w:uiPriority w:val="1"/>
    <w:qFormat/>
    <w:rsid w:val="00DB7265"/>
    <w:pPr>
      <w:spacing w:after="0" w:line="240" w:lineRule="auto"/>
    </w:pPr>
  </w:style>
  <w:style w:type="paragraph" w:styleId="Title">
    <w:name w:val="Title"/>
    <w:basedOn w:val="Normal"/>
    <w:next w:val="Normal"/>
    <w:link w:val="TitleChar"/>
    <w:uiPriority w:val="10"/>
    <w:qFormat/>
    <w:rsid w:val="00767848"/>
    <w:pPr>
      <w:jc w:val="center"/>
    </w:pPr>
    <w:rPr>
      <w:sz w:val="36"/>
      <w:szCs w:val="36"/>
    </w:rPr>
  </w:style>
  <w:style w:type="character" w:customStyle="1" w:styleId="TitleChar">
    <w:name w:val="Title Char"/>
    <w:basedOn w:val="DefaultParagraphFont"/>
    <w:link w:val="Title"/>
    <w:uiPriority w:val="10"/>
    <w:rsid w:val="00767848"/>
    <w:rPr>
      <w:rFonts w:ascii="Avenir Next LT Pro" w:hAnsi="Avenir Next LT Pr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9041">
      <w:bodyDiv w:val="1"/>
      <w:marLeft w:val="0"/>
      <w:marRight w:val="0"/>
      <w:marTop w:val="0"/>
      <w:marBottom w:val="0"/>
      <w:divBdr>
        <w:top w:val="none" w:sz="0" w:space="0" w:color="auto"/>
        <w:left w:val="none" w:sz="0" w:space="0" w:color="auto"/>
        <w:bottom w:val="none" w:sz="0" w:space="0" w:color="auto"/>
        <w:right w:val="none" w:sz="0" w:space="0" w:color="auto"/>
      </w:divBdr>
      <w:divsChild>
        <w:div w:id="81342842">
          <w:marLeft w:val="0"/>
          <w:marRight w:val="0"/>
          <w:marTop w:val="0"/>
          <w:marBottom w:val="0"/>
          <w:divBdr>
            <w:top w:val="none" w:sz="0" w:space="0" w:color="auto"/>
            <w:left w:val="none" w:sz="0" w:space="0" w:color="auto"/>
            <w:bottom w:val="none" w:sz="0" w:space="0" w:color="auto"/>
            <w:right w:val="none" w:sz="0" w:space="0" w:color="auto"/>
          </w:divBdr>
          <w:divsChild>
            <w:div w:id="89787139">
              <w:marLeft w:val="0"/>
              <w:marRight w:val="0"/>
              <w:marTop w:val="0"/>
              <w:marBottom w:val="0"/>
              <w:divBdr>
                <w:top w:val="none" w:sz="0" w:space="0" w:color="auto"/>
                <w:left w:val="none" w:sz="0" w:space="0" w:color="auto"/>
                <w:bottom w:val="none" w:sz="0" w:space="0" w:color="auto"/>
                <w:right w:val="none" w:sz="0" w:space="0" w:color="auto"/>
              </w:divBdr>
            </w:div>
            <w:div w:id="1998147721">
              <w:marLeft w:val="0"/>
              <w:marRight w:val="0"/>
              <w:marTop w:val="0"/>
              <w:marBottom w:val="0"/>
              <w:divBdr>
                <w:top w:val="none" w:sz="0" w:space="0" w:color="auto"/>
                <w:left w:val="none" w:sz="0" w:space="0" w:color="auto"/>
                <w:bottom w:val="none" w:sz="0" w:space="0" w:color="auto"/>
                <w:right w:val="none" w:sz="0" w:space="0" w:color="auto"/>
              </w:divBdr>
            </w:div>
            <w:div w:id="1001814892">
              <w:marLeft w:val="0"/>
              <w:marRight w:val="0"/>
              <w:marTop w:val="0"/>
              <w:marBottom w:val="0"/>
              <w:divBdr>
                <w:top w:val="none" w:sz="0" w:space="0" w:color="auto"/>
                <w:left w:val="none" w:sz="0" w:space="0" w:color="auto"/>
                <w:bottom w:val="none" w:sz="0" w:space="0" w:color="auto"/>
                <w:right w:val="none" w:sz="0" w:space="0" w:color="auto"/>
              </w:divBdr>
            </w:div>
          </w:divsChild>
        </w:div>
        <w:div w:id="866598596">
          <w:marLeft w:val="0"/>
          <w:marRight w:val="0"/>
          <w:marTop w:val="0"/>
          <w:marBottom w:val="0"/>
          <w:divBdr>
            <w:top w:val="none" w:sz="0" w:space="0" w:color="auto"/>
            <w:left w:val="none" w:sz="0" w:space="0" w:color="auto"/>
            <w:bottom w:val="none" w:sz="0" w:space="0" w:color="auto"/>
            <w:right w:val="none" w:sz="0" w:space="0" w:color="auto"/>
          </w:divBdr>
        </w:div>
        <w:div w:id="1932815738">
          <w:marLeft w:val="0"/>
          <w:marRight w:val="0"/>
          <w:marTop w:val="0"/>
          <w:marBottom w:val="0"/>
          <w:divBdr>
            <w:top w:val="none" w:sz="0" w:space="0" w:color="auto"/>
            <w:left w:val="none" w:sz="0" w:space="0" w:color="auto"/>
            <w:bottom w:val="none" w:sz="0" w:space="0" w:color="auto"/>
            <w:right w:val="none" w:sz="0" w:space="0" w:color="auto"/>
          </w:divBdr>
        </w:div>
        <w:div w:id="1631518886">
          <w:marLeft w:val="0"/>
          <w:marRight w:val="0"/>
          <w:marTop w:val="0"/>
          <w:marBottom w:val="0"/>
          <w:divBdr>
            <w:top w:val="none" w:sz="0" w:space="0" w:color="auto"/>
            <w:left w:val="none" w:sz="0" w:space="0" w:color="auto"/>
            <w:bottom w:val="none" w:sz="0" w:space="0" w:color="auto"/>
            <w:right w:val="none" w:sz="0" w:space="0" w:color="auto"/>
          </w:divBdr>
          <w:divsChild>
            <w:div w:id="2012368748">
              <w:marLeft w:val="0"/>
              <w:marRight w:val="0"/>
              <w:marTop w:val="0"/>
              <w:marBottom w:val="0"/>
              <w:divBdr>
                <w:top w:val="none" w:sz="0" w:space="0" w:color="auto"/>
                <w:left w:val="none" w:sz="0" w:space="0" w:color="auto"/>
                <w:bottom w:val="none" w:sz="0" w:space="0" w:color="auto"/>
                <w:right w:val="none" w:sz="0" w:space="0" w:color="auto"/>
              </w:divBdr>
            </w:div>
            <w:div w:id="2108840669">
              <w:marLeft w:val="0"/>
              <w:marRight w:val="0"/>
              <w:marTop w:val="0"/>
              <w:marBottom w:val="0"/>
              <w:divBdr>
                <w:top w:val="none" w:sz="0" w:space="0" w:color="auto"/>
                <w:left w:val="none" w:sz="0" w:space="0" w:color="auto"/>
                <w:bottom w:val="none" w:sz="0" w:space="0" w:color="auto"/>
                <w:right w:val="none" w:sz="0" w:space="0" w:color="auto"/>
              </w:divBdr>
            </w:div>
          </w:divsChild>
        </w:div>
        <w:div w:id="1652711094">
          <w:marLeft w:val="0"/>
          <w:marRight w:val="0"/>
          <w:marTop w:val="0"/>
          <w:marBottom w:val="0"/>
          <w:divBdr>
            <w:top w:val="none" w:sz="0" w:space="0" w:color="auto"/>
            <w:left w:val="none" w:sz="0" w:space="0" w:color="auto"/>
            <w:bottom w:val="none" w:sz="0" w:space="0" w:color="auto"/>
            <w:right w:val="none" w:sz="0" w:space="0" w:color="auto"/>
          </w:divBdr>
        </w:div>
      </w:divsChild>
    </w:div>
    <w:div w:id="342781372">
      <w:bodyDiv w:val="1"/>
      <w:marLeft w:val="0"/>
      <w:marRight w:val="0"/>
      <w:marTop w:val="0"/>
      <w:marBottom w:val="0"/>
      <w:divBdr>
        <w:top w:val="none" w:sz="0" w:space="0" w:color="auto"/>
        <w:left w:val="none" w:sz="0" w:space="0" w:color="auto"/>
        <w:bottom w:val="none" w:sz="0" w:space="0" w:color="auto"/>
        <w:right w:val="none" w:sz="0" w:space="0" w:color="auto"/>
      </w:divBdr>
    </w:div>
    <w:div w:id="786118744">
      <w:bodyDiv w:val="1"/>
      <w:marLeft w:val="0"/>
      <w:marRight w:val="0"/>
      <w:marTop w:val="0"/>
      <w:marBottom w:val="0"/>
      <w:divBdr>
        <w:top w:val="none" w:sz="0" w:space="0" w:color="auto"/>
        <w:left w:val="none" w:sz="0" w:space="0" w:color="auto"/>
        <w:bottom w:val="none" w:sz="0" w:space="0" w:color="auto"/>
        <w:right w:val="none" w:sz="0" w:space="0" w:color="auto"/>
      </w:divBdr>
    </w:div>
    <w:div w:id="154921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3E89E-7B30-40B3-B309-568207017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4598</Words>
  <Characters>26212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LL BYLAWS</vt:lpstr>
    </vt:vector>
  </TitlesOfParts>
  <Company/>
  <LinksUpToDate>false</LinksUpToDate>
  <CharactersWithSpaces>30749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 BYLAWS</dc:title>
  <dc:subject/>
  <dc:creator>jan clark</dc:creator>
  <cp:keywords/>
  <dc:description/>
  <cp:lastModifiedBy>Susan St. John</cp:lastModifiedBy>
  <cp:revision>5</cp:revision>
  <cp:lastPrinted>2022-02-17T02:33:00Z</cp:lastPrinted>
  <dcterms:created xsi:type="dcterms:W3CDTF">2022-05-08T17:50:00Z</dcterms:created>
  <dcterms:modified xsi:type="dcterms:W3CDTF">2022-05-08T17:54:00Z</dcterms:modified>
</cp:coreProperties>
</file>